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6EA08" w14:textId="77777777" w:rsidR="0062049F" w:rsidRPr="0059150A" w:rsidRDefault="0062049F" w:rsidP="0062049F">
      <w:pPr>
        <w:tabs>
          <w:tab w:val="num" w:pos="720"/>
        </w:tabs>
        <w:ind w:right="720"/>
        <w:rPr>
          <w:rFonts w:ascii="Times New Roman" w:hAnsi="Times New Roman" w:cs="Times New Roman"/>
          <w:b/>
          <w:bCs/>
        </w:rPr>
      </w:pPr>
      <w:r w:rsidRPr="0059150A">
        <w:rPr>
          <w:rFonts w:ascii="Times New Roman" w:hAnsi="Times New Roman" w:cs="Times New Roman"/>
          <w:b/>
          <w:bCs/>
        </w:rPr>
        <w:t>BGCCC Board Meeting</w:t>
      </w:r>
    </w:p>
    <w:p w14:paraId="7B1CFE7C" w14:textId="77777777" w:rsidR="0062049F" w:rsidRPr="0059150A" w:rsidRDefault="0062049F" w:rsidP="0062049F">
      <w:pPr>
        <w:tabs>
          <w:tab w:val="num" w:pos="720"/>
        </w:tabs>
        <w:ind w:right="720"/>
        <w:rPr>
          <w:rFonts w:ascii="Times New Roman" w:hAnsi="Times New Roman" w:cs="Times New Roman"/>
          <w:b/>
          <w:bCs/>
        </w:rPr>
      </w:pPr>
      <w:r w:rsidRPr="0059150A">
        <w:rPr>
          <w:rFonts w:ascii="Times New Roman" w:hAnsi="Times New Roman" w:cs="Times New Roman"/>
          <w:b/>
          <w:bCs/>
        </w:rPr>
        <w:t>Tuesday, Jan. 30, 2024</w:t>
      </w:r>
    </w:p>
    <w:p w14:paraId="225BC320" w14:textId="77777777" w:rsidR="0062049F" w:rsidRPr="0059150A" w:rsidRDefault="0062049F" w:rsidP="0062049F">
      <w:pPr>
        <w:tabs>
          <w:tab w:val="num" w:pos="720"/>
        </w:tabs>
        <w:ind w:left="720" w:right="720" w:hanging="360"/>
        <w:rPr>
          <w:rFonts w:ascii="Times New Roman" w:hAnsi="Times New Roman" w:cs="Times New Roman"/>
        </w:rPr>
      </w:pPr>
    </w:p>
    <w:p w14:paraId="355961A4" w14:textId="77777777" w:rsidR="0062049F" w:rsidRPr="0059150A" w:rsidRDefault="0062049F" w:rsidP="0062049F">
      <w:pPr>
        <w:tabs>
          <w:tab w:val="num" w:pos="720"/>
        </w:tabs>
        <w:ind w:right="720"/>
        <w:rPr>
          <w:rFonts w:ascii="Times New Roman" w:hAnsi="Times New Roman" w:cs="Times New Roman"/>
        </w:rPr>
      </w:pPr>
      <w:r w:rsidRPr="0059150A">
        <w:rPr>
          <w:rFonts w:ascii="Times New Roman" w:hAnsi="Times New Roman" w:cs="Times New Roman"/>
        </w:rPr>
        <w:t>Meeting called to order at 5:37 p.m.</w:t>
      </w:r>
    </w:p>
    <w:p w14:paraId="4103A134" w14:textId="77777777" w:rsidR="0062049F" w:rsidRPr="0059150A" w:rsidRDefault="0062049F" w:rsidP="0062049F">
      <w:pPr>
        <w:tabs>
          <w:tab w:val="num" w:pos="720"/>
        </w:tabs>
        <w:ind w:left="720" w:right="720" w:hanging="360"/>
        <w:rPr>
          <w:rFonts w:ascii="Times New Roman" w:hAnsi="Times New Roman" w:cs="Times New Roman"/>
        </w:rPr>
      </w:pPr>
    </w:p>
    <w:p w14:paraId="434C0C73" w14:textId="77777777" w:rsidR="0062049F" w:rsidRPr="0059150A" w:rsidRDefault="0062049F" w:rsidP="0062049F">
      <w:pPr>
        <w:tabs>
          <w:tab w:val="num" w:pos="720"/>
        </w:tabs>
        <w:ind w:right="720"/>
        <w:rPr>
          <w:rFonts w:ascii="Times New Roman" w:hAnsi="Times New Roman" w:cs="Times New Roman"/>
        </w:rPr>
      </w:pPr>
      <w:r w:rsidRPr="0059150A">
        <w:rPr>
          <w:rFonts w:ascii="Times New Roman" w:hAnsi="Times New Roman" w:cs="Times New Roman"/>
        </w:rPr>
        <w:t xml:space="preserve">Members attending in Salida: Gwen Allen, Brian Beaulieu, Jan Schmidt, Dustin Nichols, Marji Ackermann, Felicia Hermosillo, Kristen Hussey, and Investment Committee member John McGowan </w:t>
      </w:r>
    </w:p>
    <w:p w14:paraId="57867955" w14:textId="77777777" w:rsidR="0062049F" w:rsidRPr="0059150A" w:rsidRDefault="0062049F" w:rsidP="0062049F">
      <w:pPr>
        <w:tabs>
          <w:tab w:val="num" w:pos="720"/>
        </w:tabs>
        <w:ind w:left="720" w:right="720" w:hanging="360"/>
        <w:rPr>
          <w:rFonts w:ascii="Times New Roman" w:hAnsi="Times New Roman" w:cs="Times New Roman"/>
        </w:rPr>
      </w:pPr>
    </w:p>
    <w:p w14:paraId="5CE99EC0" w14:textId="77777777" w:rsidR="0062049F" w:rsidRPr="0059150A" w:rsidRDefault="0062049F" w:rsidP="0062049F">
      <w:pPr>
        <w:tabs>
          <w:tab w:val="num" w:pos="720"/>
        </w:tabs>
        <w:ind w:right="720"/>
        <w:rPr>
          <w:rFonts w:ascii="Times New Roman" w:hAnsi="Times New Roman" w:cs="Times New Roman"/>
        </w:rPr>
      </w:pPr>
      <w:r w:rsidRPr="0059150A">
        <w:rPr>
          <w:rFonts w:ascii="Times New Roman" w:hAnsi="Times New Roman" w:cs="Times New Roman"/>
        </w:rPr>
        <w:t>Members attending remotely: Cara Larimer, Chasadee Weaver and Investment Committee Members Tom Jacobson, Jared Buchan</w:t>
      </w:r>
    </w:p>
    <w:p w14:paraId="097C02AC" w14:textId="77777777" w:rsidR="0062049F" w:rsidRPr="0059150A" w:rsidRDefault="0062049F" w:rsidP="0062049F">
      <w:pPr>
        <w:tabs>
          <w:tab w:val="num" w:pos="720"/>
        </w:tabs>
        <w:ind w:right="720"/>
        <w:rPr>
          <w:rFonts w:ascii="Times New Roman" w:hAnsi="Times New Roman" w:cs="Times New Roman"/>
        </w:rPr>
      </w:pPr>
    </w:p>
    <w:p w14:paraId="757F2891" w14:textId="77777777" w:rsidR="0062049F" w:rsidRPr="0059150A" w:rsidRDefault="0062049F" w:rsidP="0062049F">
      <w:pPr>
        <w:pStyle w:val="xmsolistparagraph"/>
        <w:spacing w:before="0" w:beforeAutospacing="0" w:after="0" w:afterAutospacing="0"/>
        <w:ind w:right="1440"/>
        <w:rPr>
          <w:rStyle w:val="apple-converted-space"/>
          <w:color w:val="000000"/>
        </w:rPr>
      </w:pPr>
      <w:r w:rsidRPr="0059150A">
        <w:rPr>
          <w:color w:val="000000"/>
        </w:rPr>
        <w:t>I. Moment for kids</w:t>
      </w:r>
      <w:r w:rsidRPr="0059150A">
        <w:rPr>
          <w:rStyle w:val="apple-converted-space"/>
          <w:color w:val="000000"/>
        </w:rPr>
        <w:t>. Tested new video approach. Remote members could hear the video, in-person attendees could no</w:t>
      </w:r>
      <w:r>
        <w:rPr>
          <w:rStyle w:val="apple-converted-space"/>
          <w:color w:val="000000"/>
        </w:rPr>
        <w:t>t</w:t>
      </w:r>
      <w:r w:rsidRPr="0059150A">
        <w:rPr>
          <w:rStyle w:val="apple-converted-space"/>
          <w:color w:val="000000"/>
        </w:rPr>
        <w:t xml:space="preserve"> hear it. Need to work on presenting video so both in-person and remote attendees can see and hear it.</w:t>
      </w:r>
    </w:p>
    <w:p w14:paraId="2A4449B3" w14:textId="77777777" w:rsidR="0062049F" w:rsidRPr="0059150A" w:rsidRDefault="0062049F" w:rsidP="0062049F">
      <w:pPr>
        <w:pStyle w:val="xmsolistparagraph"/>
        <w:spacing w:before="0" w:beforeAutospacing="0" w:after="0" w:afterAutospacing="0"/>
        <w:ind w:right="1440"/>
        <w:rPr>
          <w:rStyle w:val="apple-converted-space"/>
          <w:color w:val="000000"/>
        </w:rPr>
      </w:pPr>
    </w:p>
    <w:p w14:paraId="18CC17A5" w14:textId="77777777" w:rsidR="0062049F" w:rsidRPr="0059150A" w:rsidRDefault="0062049F" w:rsidP="0062049F">
      <w:pPr>
        <w:pStyle w:val="xmsolistparagraph"/>
        <w:spacing w:before="0" w:beforeAutospacing="0" w:after="0" w:afterAutospacing="0"/>
        <w:ind w:right="1440"/>
        <w:rPr>
          <w:rStyle w:val="xapple-converted-space"/>
          <w:color w:val="000000"/>
        </w:rPr>
      </w:pPr>
      <w:r w:rsidRPr="0059150A">
        <w:rPr>
          <w:color w:val="000000"/>
        </w:rPr>
        <w:t>II. Review and approval of 12/5/23 Board Minutes</w:t>
      </w:r>
      <w:r w:rsidRPr="0059150A">
        <w:rPr>
          <w:rStyle w:val="xapple-converted-space"/>
          <w:color w:val="000000"/>
        </w:rPr>
        <w:t xml:space="preserve"> with two corrections:      </w:t>
      </w:r>
    </w:p>
    <w:p w14:paraId="68B3D095" w14:textId="268C307D" w:rsidR="0062049F" w:rsidRDefault="0062049F" w:rsidP="0062049F">
      <w:pPr>
        <w:pStyle w:val="xmsolistparagraph"/>
        <w:spacing w:before="0" w:beforeAutospacing="0" w:after="0" w:afterAutospacing="0"/>
        <w:ind w:right="1440"/>
        <w:rPr>
          <w:rStyle w:val="xapple-converted-space"/>
          <w:color w:val="000000"/>
        </w:rPr>
      </w:pPr>
      <w:r w:rsidRPr="0059150A">
        <w:rPr>
          <w:rStyle w:val="xapple-converted-space"/>
          <w:color w:val="000000"/>
        </w:rPr>
        <w:t>January board meeting date is actually</w:t>
      </w:r>
      <w:r>
        <w:rPr>
          <w:rStyle w:val="xapple-converted-space"/>
          <w:color w:val="000000"/>
        </w:rPr>
        <w:t xml:space="preserve"> </w:t>
      </w:r>
      <w:r w:rsidRPr="0059150A">
        <w:rPr>
          <w:rStyle w:val="xapple-converted-space"/>
          <w:color w:val="000000"/>
        </w:rPr>
        <w:t>1/30/24 and spelling of Lou Ga</w:t>
      </w:r>
      <w:r w:rsidR="00591DDC">
        <w:rPr>
          <w:rStyle w:val="xapple-converted-space"/>
          <w:color w:val="000000"/>
        </w:rPr>
        <w:t>l</w:t>
      </w:r>
      <w:r w:rsidRPr="0059150A">
        <w:rPr>
          <w:rStyle w:val="xapple-converted-space"/>
          <w:color w:val="000000"/>
        </w:rPr>
        <w:t>le</w:t>
      </w:r>
      <w:r w:rsidR="00591DDC">
        <w:rPr>
          <w:rStyle w:val="xapple-converted-space"/>
          <w:color w:val="000000"/>
        </w:rPr>
        <w:t>t</w:t>
      </w:r>
      <w:r w:rsidRPr="0059150A">
        <w:rPr>
          <w:rStyle w:val="xapple-converted-space"/>
          <w:color w:val="000000"/>
        </w:rPr>
        <w:t xml:space="preserve">ta’s name under “D. Facilities” needs to be corrected. </w:t>
      </w:r>
    </w:p>
    <w:p w14:paraId="5555D472" w14:textId="77777777" w:rsidR="0062049F" w:rsidRPr="0059150A" w:rsidRDefault="0062049F" w:rsidP="0062049F">
      <w:pPr>
        <w:pStyle w:val="xmsolistparagraph"/>
        <w:spacing w:before="0" w:beforeAutospacing="0" w:after="0" w:afterAutospacing="0"/>
        <w:ind w:right="1440"/>
        <w:rPr>
          <w:i/>
          <w:iCs/>
          <w:color w:val="000000"/>
        </w:rPr>
      </w:pPr>
      <w:r w:rsidRPr="0059150A">
        <w:rPr>
          <w:rStyle w:val="xapple-converted-space"/>
          <w:i/>
          <w:iCs/>
          <w:color w:val="000000"/>
        </w:rPr>
        <w:t>Marji made a motion to approve the December minutes and Jan seconded it. Unanimously approved.</w:t>
      </w:r>
    </w:p>
    <w:p w14:paraId="58C3FDF7" w14:textId="77777777" w:rsidR="0062049F" w:rsidRPr="0059150A" w:rsidRDefault="0062049F" w:rsidP="0062049F">
      <w:pPr>
        <w:pStyle w:val="xmsolistparagraph"/>
        <w:spacing w:before="0" w:beforeAutospacing="0" w:after="0" w:afterAutospacing="0"/>
        <w:ind w:left="360" w:right="1440"/>
        <w:rPr>
          <w:color w:val="000000"/>
        </w:rPr>
      </w:pPr>
    </w:p>
    <w:p w14:paraId="71F2E3CA" w14:textId="3B68387F" w:rsidR="0062049F" w:rsidRPr="0059150A" w:rsidRDefault="0062049F" w:rsidP="0062049F">
      <w:pPr>
        <w:pStyle w:val="xmsolistparagraph"/>
        <w:spacing w:before="0" w:beforeAutospacing="0" w:after="0" w:afterAutospacing="0"/>
        <w:ind w:right="1440"/>
        <w:rPr>
          <w:i/>
          <w:iCs/>
          <w:color w:val="000000"/>
        </w:rPr>
      </w:pPr>
      <w:r w:rsidRPr="0059150A">
        <w:rPr>
          <w:color w:val="000000"/>
        </w:rPr>
        <w:t xml:space="preserve">Approval of Agenda: </w:t>
      </w:r>
      <w:r w:rsidRPr="0059150A">
        <w:rPr>
          <w:i/>
          <w:iCs/>
          <w:color w:val="000000"/>
        </w:rPr>
        <w:t xml:space="preserve">Kristen made a motion to approve </w:t>
      </w:r>
      <w:r w:rsidR="00F72E5B">
        <w:rPr>
          <w:i/>
          <w:iCs/>
          <w:color w:val="000000"/>
        </w:rPr>
        <w:t>today’s</w:t>
      </w:r>
      <w:r w:rsidRPr="0059150A">
        <w:rPr>
          <w:i/>
          <w:iCs/>
          <w:color w:val="000000"/>
        </w:rPr>
        <w:t xml:space="preserve"> agenda </w:t>
      </w:r>
    </w:p>
    <w:p w14:paraId="0E19AE47" w14:textId="77777777" w:rsidR="0062049F" w:rsidRPr="0059150A" w:rsidRDefault="0062049F" w:rsidP="0062049F">
      <w:pPr>
        <w:pStyle w:val="xmsolistparagraph"/>
        <w:spacing w:before="0" w:beforeAutospacing="0" w:after="0" w:afterAutospacing="0"/>
        <w:ind w:right="1440"/>
        <w:rPr>
          <w:i/>
          <w:iCs/>
          <w:color w:val="000000"/>
        </w:rPr>
      </w:pPr>
      <w:r w:rsidRPr="0059150A">
        <w:rPr>
          <w:i/>
          <w:iCs/>
          <w:color w:val="000000"/>
        </w:rPr>
        <w:t>and Felicia seconded it. Unanimously approved.</w:t>
      </w:r>
    </w:p>
    <w:p w14:paraId="0A3F90DE" w14:textId="77777777" w:rsidR="0062049F" w:rsidRPr="0059150A" w:rsidRDefault="0062049F" w:rsidP="0062049F">
      <w:pPr>
        <w:pStyle w:val="xmsolistparagraph"/>
        <w:spacing w:before="0" w:beforeAutospacing="0" w:after="0" w:afterAutospacing="0"/>
        <w:ind w:right="1440"/>
        <w:rPr>
          <w:color w:val="000000"/>
        </w:rPr>
      </w:pPr>
    </w:p>
    <w:p w14:paraId="43A55B88" w14:textId="77777777" w:rsidR="0062049F" w:rsidRPr="0059150A" w:rsidRDefault="0062049F" w:rsidP="0062049F">
      <w:pPr>
        <w:pStyle w:val="xmsolistparagraph"/>
        <w:spacing w:before="0" w:beforeAutospacing="0" w:after="0" w:afterAutospacing="0"/>
        <w:ind w:right="1440"/>
        <w:rPr>
          <w:color w:val="000000"/>
        </w:rPr>
      </w:pPr>
      <w:r w:rsidRPr="0059150A">
        <w:rPr>
          <w:color w:val="000000"/>
        </w:rPr>
        <w:t xml:space="preserve">III. Annual Report from Investment Committee presented by John McGowan </w:t>
      </w:r>
      <w:r w:rsidRPr="0059150A">
        <w:rPr>
          <w:color w:val="000000"/>
          <w:highlight w:val="yellow"/>
        </w:rPr>
        <w:t>(2023 Endowment Report attached to Minutes)</w:t>
      </w:r>
    </w:p>
    <w:p w14:paraId="39B543CD" w14:textId="77777777" w:rsidR="0062049F" w:rsidRPr="0059150A" w:rsidRDefault="0062049F" w:rsidP="0062049F">
      <w:pPr>
        <w:pStyle w:val="xmsolistparagraph"/>
        <w:spacing w:before="0" w:beforeAutospacing="0" w:after="0" w:afterAutospacing="0"/>
        <w:ind w:left="720" w:right="1440"/>
        <w:rPr>
          <w:color w:val="000000"/>
        </w:rPr>
      </w:pPr>
    </w:p>
    <w:p w14:paraId="79F6EFAD" w14:textId="77777777" w:rsidR="0062049F" w:rsidRPr="0059150A" w:rsidRDefault="0062049F" w:rsidP="0062049F">
      <w:pPr>
        <w:pStyle w:val="xmsolistparagraph"/>
        <w:numPr>
          <w:ilvl w:val="0"/>
          <w:numId w:val="1"/>
        </w:numPr>
        <w:spacing w:before="0" w:beforeAutospacing="0" w:after="0" w:afterAutospacing="0"/>
        <w:ind w:right="1440"/>
        <w:rPr>
          <w:color w:val="000000"/>
        </w:rPr>
      </w:pPr>
      <w:r w:rsidRPr="0059150A">
        <w:rPr>
          <w:color w:val="000000"/>
        </w:rPr>
        <w:t xml:space="preserve">John reviewed the results of the Endowment Portfolio and how funds were invested in 2023. Discussed significant market volatility. As Federal Reserve worked to tame inflation bonds took center stage. Banks had to offer higher CD rates to compete with bonds. Investors like BGCCC who invested in “the magnificent seven” big cap stocks saw good returns. Artificial intelligence was driving those magnificent seven stocks. The risks and rewards of AI are still unfolding. </w:t>
      </w:r>
    </w:p>
    <w:p w14:paraId="1155C8BF" w14:textId="77777777" w:rsidR="0062049F" w:rsidRPr="0059150A" w:rsidRDefault="0062049F" w:rsidP="0062049F">
      <w:pPr>
        <w:pStyle w:val="xmsolistparagraph"/>
        <w:spacing w:before="0" w:beforeAutospacing="0" w:after="0" w:afterAutospacing="0"/>
        <w:ind w:left="720" w:right="1440"/>
        <w:rPr>
          <w:color w:val="000000"/>
        </w:rPr>
      </w:pPr>
      <w:r w:rsidRPr="0059150A">
        <w:rPr>
          <w:color w:val="000000"/>
        </w:rPr>
        <w:t xml:space="preserve">As of 12/31/23, </w:t>
      </w:r>
      <w:r>
        <w:rPr>
          <w:color w:val="000000"/>
        </w:rPr>
        <w:t>i</w:t>
      </w:r>
      <w:r w:rsidRPr="0059150A">
        <w:rPr>
          <w:color w:val="000000"/>
        </w:rPr>
        <w:t>nvestment portfolio’s market value was $482,292. Rate of return in 2023 was 11.5%.</w:t>
      </w:r>
    </w:p>
    <w:p w14:paraId="2302F578" w14:textId="77777777" w:rsidR="0062049F" w:rsidRPr="0059150A" w:rsidRDefault="0062049F" w:rsidP="0062049F">
      <w:pPr>
        <w:pStyle w:val="xmsolistparagraph"/>
        <w:spacing w:before="0" w:beforeAutospacing="0" w:after="0" w:afterAutospacing="0"/>
        <w:ind w:right="1440"/>
        <w:rPr>
          <w:color w:val="000000"/>
        </w:rPr>
      </w:pPr>
    </w:p>
    <w:p w14:paraId="438FCB45" w14:textId="77777777" w:rsidR="0062049F" w:rsidRPr="0059150A" w:rsidRDefault="0062049F" w:rsidP="0062049F">
      <w:pPr>
        <w:pStyle w:val="ListParagraph"/>
        <w:numPr>
          <w:ilvl w:val="0"/>
          <w:numId w:val="1"/>
        </w:numPr>
        <w:rPr>
          <w:rFonts w:ascii="Times New Roman" w:hAnsi="Times New Roman" w:cs="Times New Roman"/>
        </w:rPr>
      </w:pPr>
      <w:r w:rsidRPr="0059150A">
        <w:rPr>
          <w:rFonts w:ascii="Times New Roman" w:hAnsi="Times New Roman" w:cs="Times New Roman"/>
        </w:rPr>
        <w:t>Rationale for changing the asset allocation (Jared)</w:t>
      </w:r>
    </w:p>
    <w:p w14:paraId="10D74C4C" w14:textId="77777777" w:rsidR="00F72E5B" w:rsidRDefault="0062049F" w:rsidP="0062049F">
      <w:pPr>
        <w:ind w:left="720"/>
        <w:rPr>
          <w:rFonts w:ascii="Times New Roman" w:hAnsi="Times New Roman" w:cs="Times New Roman"/>
        </w:rPr>
      </w:pPr>
      <w:r w:rsidRPr="0059150A">
        <w:rPr>
          <w:rFonts w:ascii="Times New Roman" w:hAnsi="Times New Roman" w:cs="Times New Roman"/>
        </w:rPr>
        <w:t xml:space="preserve">Investment Committee spent past 3-4 months taking a step back from what was in place in terms of </w:t>
      </w:r>
      <w:r>
        <w:rPr>
          <w:rFonts w:ascii="Times New Roman" w:hAnsi="Times New Roman" w:cs="Times New Roman"/>
        </w:rPr>
        <w:t xml:space="preserve">BGCCC’s </w:t>
      </w:r>
      <w:r w:rsidRPr="0059150A">
        <w:rPr>
          <w:rFonts w:ascii="Times New Roman" w:hAnsi="Times New Roman" w:cs="Times New Roman"/>
        </w:rPr>
        <w:t xml:space="preserve">investment policy and how the portfolio was constructed. Wanted to find a balance between their role as volunteer Investment Committee members, how much time they have and </w:t>
      </w:r>
      <w:r>
        <w:rPr>
          <w:rFonts w:ascii="Times New Roman" w:hAnsi="Times New Roman" w:cs="Times New Roman"/>
        </w:rPr>
        <w:t xml:space="preserve">the </w:t>
      </w:r>
      <w:r w:rsidRPr="0059150A">
        <w:rPr>
          <w:rFonts w:ascii="Times New Roman" w:hAnsi="Times New Roman" w:cs="Times New Roman"/>
        </w:rPr>
        <w:t xml:space="preserve">tools </w:t>
      </w:r>
      <w:r>
        <w:rPr>
          <w:rFonts w:ascii="Times New Roman" w:hAnsi="Times New Roman" w:cs="Times New Roman"/>
        </w:rPr>
        <w:t>available to them</w:t>
      </w:r>
      <w:r w:rsidRPr="0059150A">
        <w:rPr>
          <w:rFonts w:ascii="Times New Roman" w:hAnsi="Times New Roman" w:cs="Times New Roman"/>
        </w:rPr>
        <w:t xml:space="preserve">. </w:t>
      </w:r>
    </w:p>
    <w:p w14:paraId="64A95873" w14:textId="77777777" w:rsidR="00F72E5B" w:rsidRDefault="00F72E5B" w:rsidP="0062049F">
      <w:pPr>
        <w:ind w:left="720"/>
        <w:rPr>
          <w:rFonts w:ascii="Times New Roman" w:hAnsi="Times New Roman" w:cs="Times New Roman"/>
        </w:rPr>
      </w:pPr>
    </w:p>
    <w:p w14:paraId="0BE93B52" w14:textId="258DFC02" w:rsidR="0062049F" w:rsidRPr="0059150A" w:rsidRDefault="0062049F" w:rsidP="00F72E5B">
      <w:pPr>
        <w:ind w:left="720"/>
        <w:rPr>
          <w:rFonts w:ascii="Times New Roman" w:hAnsi="Times New Roman" w:cs="Times New Roman"/>
        </w:rPr>
      </w:pPr>
      <w:r w:rsidRPr="0059150A">
        <w:rPr>
          <w:rFonts w:ascii="Times New Roman" w:hAnsi="Times New Roman" w:cs="Times New Roman"/>
        </w:rPr>
        <w:t xml:space="preserve">Investment Committee proposes moving the endowment funds from one managed by the Investment Committee to The Vanguard Group. </w:t>
      </w:r>
      <w:r>
        <w:rPr>
          <w:rFonts w:ascii="Times New Roman" w:hAnsi="Times New Roman" w:cs="Times New Roman"/>
        </w:rPr>
        <w:t xml:space="preserve">This approach–of using a Vanguard </w:t>
      </w:r>
      <w:r>
        <w:rPr>
          <w:rFonts w:ascii="Times New Roman" w:hAnsi="Times New Roman" w:cs="Times New Roman"/>
        </w:rPr>
        <w:lastRenderedPageBreak/>
        <w:t xml:space="preserve">model portfolio–aligns </w:t>
      </w:r>
      <w:r w:rsidRPr="0059150A">
        <w:rPr>
          <w:rFonts w:ascii="Times New Roman" w:hAnsi="Times New Roman" w:cs="Times New Roman"/>
        </w:rPr>
        <w:t xml:space="preserve">with </w:t>
      </w:r>
      <w:r>
        <w:rPr>
          <w:rFonts w:ascii="Times New Roman" w:hAnsi="Times New Roman" w:cs="Times New Roman"/>
        </w:rPr>
        <w:t xml:space="preserve">the </w:t>
      </w:r>
      <w:r w:rsidRPr="0059150A">
        <w:rPr>
          <w:rFonts w:ascii="Times New Roman" w:hAnsi="Times New Roman" w:cs="Times New Roman"/>
        </w:rPr>
        <w:t xml:space="preserve">new Investment Policy. We are relying on one of the top money managers in the world </w:t>
      </w:r>
      <w:r>
        <w:rPr>
          <w:rFonts w:ascii="Times New Roman" w:hAnsi="Times New Roman" w:cs="Times New Roman"/>
        </w:rPr>
        <w:t>to build a balanced portfolio.</w:t>
      </w:r>
      <w:r w:rsidR="00F72E5B">
        <w:rPr>
          <w:rFonts w:ascii="Times New Roman" w:hAnsi="Times New Roman" w:cs="Times New Roman"/>
        </w:rPr>
        <w:t xml:space="preserve"> </w:t>
      </w:r>
      <w:r w:rsidRPr="0059150A">
        <w:rPr>
          <w:rFonts w:ascii="Times New Roman" w:hAnsi="Times New Roman" w:cs="Times New Roman"/>
        </w:rPr>
        <w:t xml:space="preserve">By using Vanguard, it will </w:t>
      </w:r>
      <w:r>
        <w:rPr>
          <w:rFonts w:ascii="Times New Roman" w:hAnsi="Times New Roman" w:cs="Times New Roman"/>
        </w:rPr>
        <w:t xml:space="preserve">also </w:t>
      </w:r>
      <w:r w:rsidRPr="0059150A">
        <w:rPr>
          <w:rFonts w:ascii="Times New Roman" w:hAnsi="Times New Roman" w:cs="Times New Roman"/>
        </w:rPr>
        <w:t>help ensure the sustainability of the Investment Policy</w:t>
      </w:r>
      <w:r>
        <w:rPr>
          <w:rFonts w:ascii="Times New Roman" w:hAnsi="Times New Roman" w:cs="Times New Roman"/>
        </w:rPr>
        <w:t xml:space="preserve"> approach by providing continuity when there is turnover on the Investment Committee.</w:t>
      </w:r>
      <w:r w:rsidRPr="0059150A">
        <w:rPr>
          <w:rFonts w:ascii="Times New Roman" w:hAnsi="Times New Roman" w:cs="Times New Roman"/>
        </w:rPr>
        <w:t xml:space="preserve"> </w:t>
      </w:r>
      <w:r>
        <w:rPr>
          <w:rFonts w:ascii="Times New Roman" w:hAnsi="Times New Roman" w:cs="Times New Roman"/>
        </w:rPr>
        <w:t>The plan can</w:t>
      </w:r>
      <w:r w:rsidRPr="0059150A">
        <w:rPr>
          <w:rFonts w:ascii="Times New Roman" w:hAnsi="Times New Roman" w:cs="Times New Roman"/>
        </w:rPr>
        <w:t xml:space="preserve"> be followed long term.</w:t>
      </w:r>
    </w:p>
    <w:p w14:paraId="0D95758F" w14:textId="77777777" w:rsidR="0062049F" w:rsidRPr="0059150A" w:rsidRDefault="0062049F" w:rsidP="0062049F">
      <w:pPr>
        <w:rPr>
          <w:rFonts w:ascii="Times New Roman" w:hAnsi="Times New Roman" w:cs="Times New Roman"/>
        </w:rPr>
      </w:pPr>
    </w:p>
    <w:p w14:paraId="421C779E" w14:textId="77777777" w:rsidR="00087273" w:rsidRDefault="0062049F" w:rsidP="0062049F">
      <w:pPr>
        <w:pStyle w:val="ListParagraph"/>
        <w:numPr>
          <w:ilvl w:val="0"/>
          <w:numId w:val="1"/>
        </w:numPr>
        <w:ind w:firstLine="720"/>
        <w:rPr>
          <w:rFonts w:ascii="Times New Roman" w:hAnsi="Times New Roman" w:cs="Times New Roman"/>
        </w:rPr>
      </w:pPr>
      <w:r w:rsidRPr="00087273">
        <w:rPr>
          <w:rFonts w:ascii="Times New Roman" w:hAnsi="Times New Roman" w:cs="Times New Roman"/>
        </w:rPr>
        <w:t>Sticking with 50/50 stock/bond allocation. (Jan)</w:t>
      </w:r>
      <w:r w:rsidR="00087273" w:rsidRPr="00087273">
        <w:rPr>
          <w:rFonts w:ascii="Times New Roman" w:hAnsi="Times New Roman" w:cs="Times New Roman"/>
        </w:rPr>
        <w:t>(</w:t>
      </w:r>
      <w:r w:rsidR="00087273" w:rsidRPr="00087273">
        <w:rPr>
          <w:rFonts w:ascii="Times New Roman" w:hAnsi="Times New Roman" w:cs="Times New Roman"/>
          <w:highlight w:val="yellow"/>
        </w:rPr>
        <w:t xml:space="preserve"> </w:t>
      </w:r>
      <w:r w:rsidR="00087273" w:rsidRPr="0059150A">
        <w:rPr>
          <w:rFonts w:ascii="Times New Roman" w:hAnsi="Times New Roman" w:cs="Times New Roman"/>
          <w:highlight w:val="yellow"/>
        </w:rPr>
        <w:t>a</w:t>
      </w:r>
      <w:r w:rsidR="00087273">
        <w:rPr>
          <w:rFonts w:ascii="Times New Roman" w:hAnsi="Times New Roman" w:cs="Times New Roman"/>
          <w:highlight w:val="yellow"/>
        </w:rPr>
        <w:t>sset allocation worksheet is a</w:t>
      </w:r>
      <w:r w:rsidR="00087273" w:rsidRPr="0059150A">
        <w:rPr>
          <w:rFonts w:ascii="Times New Roman" w:hAnsi="Times New Roman" w:cs="Times New Roman"/>
          <w:highlight w:val="yellow"/>
        </w:rPr>
        <w:t xml:space="preserve">ttached to </w:t>
      </w:r>
      <w:r w:rsidR="00087273">
        <w:rPr>
          <w:rFonts w:ascii="Times New Roman" w:hAnsi="Times New Roman" w:cs="Times New Roman"/>
          <w:highlight w:val="yellow"/>
        </w:rPr>
        <w:t xml:space="preserve">the </w:t>
      </w:r>
      <w:r w:rsidR="00087273" w:rsidRPr="0059150A">
        <w:rPr>
          <w:rFonts w:ascii="Times New Roman" w:hAnsi="Times New Roman" w:cs="Times New Roman"/>
          <w:highlight w:val="yellow"/>
        </w:rPr>
        <w:t>minutes</w:t>
      </w:r>
      <w:r w:rsidR="00087273">
        <w:rPr>
          <w:rFonts w:ascii="Times New Roman" w:hAnsi="Times New Roman" w:cs="Times New Roman"/>
        </w:rPr>
        <w:t>)</w:t>
      </w:r>
    </w:p>
    <w:p w14:paraId="55EC0CB5" w14:textId="456D16B1" w:rsidR="0062049F" w:rsidRPr="00087273" w:rsidRDefault="0062049F" w:rsidP="00087273">
      <w:pPr>
        <w:ind w:left="720"/>
        <w:rPr>
          <w:rFonts w:ascii="Times New Roman" w:hAnsi="Times New Roman" w:cs="Times New Roman"/>
        </w:rPr>
      </w:pPr>
      <w:r w:rsidRPr="00087273">
        <w:rPr>
          <w:rFonts w:ascii="Times New Roman" w:hAnsi="Times New Roman" w:cs="Times New Roman"/>
        </w:rPr>
        <w:t>Investing in low-cost funds, with broad diversification.</w:t>
      </w:r>
    </w:p>
    <w:p w14:paraId="5BB05212" w14:textId="77777777" w:rsidR="0062049F" w:rsidRPr="0059150A" w:rsidRDefault="0062049F" w:rsidP="0062049F">
      <w:pPr>
        <w:rPr>
          <w:rFonts w:ascii="Times New Roman" w:hAnsi="Times New Roman" w:cs="Times New Roman"/>
        </w:rPr>
      </w:pPr>
      <w:r w:rsidRPr="0059150A">
        <w:rPr>
          <w:rFonts w:ascii="Times New Roman" w:hAnsi="Times New Roman" w:cs="Times New Roman"/>
        </w:rPr>
        <w:t xml:space="preserve">     </w:t>
      </w:r>
      <w:r w:rsidRPr="0059150A">
        <w:rPr>
          <w:rFonts w:ascii="Times New Roman" w:hAnsi="Times New Roman" w:cs="Times New Roman"/>
        </w:rPr>
        <w:tab/>
        <w:t xml:space="preserve">Board needs to approve new asset allocation. </w:t>
      </w:r>
    </w:p>
    <w:p w14:paraId="16495FF9" w14:textId="77777777" w:rsidR="0062049F" w:rsidRPr="0059150A" w:rsidRDefault="0062049F" w:rsidP="0062049F">
      <w:pPr>
        <w:ind w:left="720"/>
        <w:rPr>
          <w:rFonts w:ascii="Times New Roman" w:hAnsi="Times New Roman" w:cs="Times New Roman"/>
          <w:i/>
          <w:iCs/>
        </w:rPr>
      </w:pPr>
      <w:r w:rsidRPr="0059150A">
        <w:rPr>
          <w:rFonts w:ascii="Times New Roman" w:hAnsi="Times New Roman" w:cs="Times New Roman"/>
          <w:i/>
          <w:iCs/>
        </w:rPr>
        <w:t>Kristen moved to adopt the proposed asset allocation plan for the Endowment as referenced in the report. Gwen seconded. Unanimously approved</w:t>
      </w:r>
      <w:r>
        <w:rPr>
          <w:rFonts w:ascii="Times New Roman" w:hAnsi="Times New Roman" w:cs="Times New Roman"/>
          <w:i/>
          <w:iCs/>
        </w:rPr>
        <w:t>.</w:t>
      </w:r>
    </w:p>
    <w:p w14:paraId="17F3885C" w14:textId="77777777" w:rsidR="0062049F" w:rsidRPr="0059150A" w:rsidRDefault="0062049F" w:rsidP="0062049F">
      <w:pPr>
        <w:pStyle w:val="ListParagraph"/>
        <w:rPr>
          <w:rFonts w:ascii="Times New Roman" w:hAnsi="Times New Roman" w:cs="Times New Roman"/>
        </w:rPr>
      </w:pPr>
    </w:p>
    <w:p w14:paraId="74C2EE09" w14:textId="77777777" w:rsidR="0062049F" w:rsidRPr="0059150A" w:rsidRDefault="0062049F" w:rsidP="0062049F">
      <w:pPr>
        <w:pStyle w:val="ListParagraph"/>
        <w:rPr>
          <w:rFonts w:ascii="Times New Roman" w:hAnsi="Times New Roman" w:cs="Times New Roman"/>
        </w:rPr>
      </w:pPr>
      <w:r w:rsidRPr="0059150A">
        <w:rPr>
          <w:rFonts w:ascii="Times New Roman" w:hAnsi="Times New Roman" w:cs="Times New Roman"/>
        </w:rPr>
        <w:t xml:space="preserve">Per Jan: </w:t>
      </w:r>
      <w:r>
        <w:rPr>
          <w:rFonts w:ascii="Times New Roman" w:hAnsi="Times New Roman" w:cs="Times New Roman"/>
        </w:rPr>
        <w:t>To implement new asset allocation, we</w:t>
      </w:r>
      <w:r w:rsidRPr="0059150A">
        <w:rPr>
          <w:rFonts w:ascii="Times New Roman" w:hAnsi="Times New Roman" w:cs="Times New Roman"/>
        </w:rPr>
        <w:t xml:space="preserve"> will sell existing funds immediately and adopt Vanguard plan. </w:t>
      </w:r>
      <w:r>
        <w:rPr>
          <w:rFonts w:ascii="Times New Roman" w:hAnsi="Times New Roman" w:cs="Times New Roman"/>
        </w:rPr>
        <w:t>For the FY 2023 operating surplus held in CDs, w</w:t>
      </w:r>
      <w:r w:rsidRPr="0059150A">
        <w:rPr>
          <w:rFonts w:ascii="Times New Roman" w:hAnsi="Times New Roman" w:cs="Times New Roman"/>
        </w:rPr>
        <w:t xml:space="preserve">e will use dollar-cost averaging over a five-month period </w:t>
      </w:r>
      <w:r>
        <w:rPr>
          <w:rFonts w:ascii="Times New Roman" w:hAnsi="Times New Roman" w:cs="Times New Roman"/>
        </w:rPr>
        <w:t>to invest in the Vanguard funds.</w:t>
      </w:r>
    </w:p>
    <w:p w14:paraId="7532CD72" w14:textId="77777777" w:rsidR="0062049F" w:rsidRPr="0059150A" w:rsidRDefault="0062049F" w:rsidP="0062049F">
      <w:pPr>
        <w:rPr>
          <w:rFonts w:ascii="Times New Roman" w:hAnsi="Times New Roman" w:cs="Times New Roman"/>
        </w:rPr>
      </w:pPr>
    </w:p>
    <w:p w14:paraId="39008A1F" w14:textId="77777777" w:rsidR="0062049F" w:rsidRPr="0059150A" w:rsidRDefault="0062049F" w:rsidP="0062049F">
      <w:pPr>
        <w:rPr>
          <w:rFonts w:ascii="Times New Roman" w:hAnsi="Times New Roman" w:cs="Times New Roman"/>
        </w:rPr>
      </w:pPr>
      <w:r w:rsidRPr="0059150A">
        <w:rPr>
          <w:rFonts w:ascii="Times New Roman" w:hAnsi="Times New Roman" w:cs="Times New Roman"/>
        </w:rPr>
        <w:t xml:space="preserve">IV. Report from Investment Advisor for Capital Campaign: Tim Lesko of Mariner Wealth Advisors </w:t>
      </w:r>
      <w:r w:rsidRPr="0059150A">
        <w:rPr>
          <w:rFonts w:ascii="Times New Roman" w:hAnsi="Times New Roman" w:cs="Times New Roman"/>
          <w:highlight w:val="yellow"/>
        </w:rPr>
        <w:t>(Tim’s presentation</w:t>
      </w:r>
      <w:r>
        <w:rPr>
          <w:rFonts w:ascii="Times New Roman" w:hAnsi="Times New Roman" w:cs="Times New Roman"/>
          <w:highlight w:val="yellow"/>
        </w:rPr>
        <w:t xml:space="preserve">, </w:t>
      </w:r>
      <w:bookmarkStart w:id="0" w:name="_Hlk157683944"/>
      <w:r>
        <w:rPr>
          <w:rFonts w:ascii="Times New Roman" w:hAnsi="Times New Roman" w:cs="Times New Roman"/>
          <w:highlight w:val="yellow"/>
        </w:rPr>
        <w:t xml:space="preserve">which he could not share on the video </w:t>
      </w:r>
      <w:bookmarkEnd w:id="0"/>
      <w:r>
        <w:rPr>
          <w:rFonts w:ascii="Times New Roman" w:hAnsi="Times New Roman" w:cs="Times New Roman"/>
          <w:highlight w:val="yellow"/>
        </w:rPr>
        <w:t>screen during the meeting,</w:t>
      </w:r>
      <w:r w:rsidRPr="0059150A">
        <w:rPr>
          <w:rFonts w:ascii="Times New Roman" w:hAnsi="Times New Roman" w:cs="Times New Roman"/>
          <w:highlight w:val="yellow"/>
        </w:rPr>
        <w:t xml:space="preserve"> is attached to </w:t>
      </w:r>
      <w:r>
        <w:rPr>
          <w:rFonts w:ascii="Times New Roman" w:hAnsi="Times New Roman" w:cs="Times New Roman"/>
          <w:highlight w:val="yellow"/>
        </w:rPr>
        <w:t xml:space="preserve">the </w:t>
      </w:r>
      <w:r w:rsidRPr="0059150A">
        <w:rPr>
          <w:rFonts w:ascii="Times New Roman" w:hAnsi="Times New Roman" w:cs="Times New Roman"/>
          <w:highlight w:val="yellow"/>
        </w:rPr>
        <w:t>minutes)</w:t>
      </w:r>
    </w:p>
    <w:p w14:paraId="64BF9CE7" w14:textId="77777777" w:rsidR="0062049F" w:rsidRPr="0059150A" w:rsidRDefault="0062049F" w:rsidP="0062049F">
      <w:pPr>
        <w:ind w:firstLine="720"/>
        <w:rPr>
          <w:rFonts w:ascii="Times New Roman" w:hAnsi="Times New Roman" w:cs="Times New Roman"/>
        </w:rPr>
      </w:pPr>
    </w:p>
    <w:p w14:paraId="25F33B5C" w14:textId="77777777" w:rsidR="0062049F" w:rsidRPr="0059150A" w:rsidRDefault="0062049F" w:rsidP="0062049F">
      <w:pPr>
        <w:rPr>
          <w:rFonts w:ascii="Times New Roman" w:hAnsi="Times New Roman" w:cs="Times New Roman"/>
        </w:rPr>
      </w:pPr>
      <w:r w:rsidRPr="0059150A">
        <w:rPr>
          <w:rFonts w:ascii="Times New Roman" w:hAnsi="Times New Roman" w:cs="Times New Roman"/>
        </w:rPr>
        <w:t>Current market value of capital campaign funds is $2,764,227.</w:t>
      </w:r>
    </w:p>
    <w:p w14:paraId="7F391268" w14:textId="77777777" w:rsidR="0062049F" w:rsidRPr="0059150A" w:rsidRDefault="0062049F" w:rsidP="0062049F">
      <w:pPr>
        <w:rPr>
          <w:rFonts w:ascii="Times New Roman" w:hAnsi="Times New Roman" w:cs="Times New Roman"/>
        </w:rPr>
      </w:pPr>
      <w:r w:rsidRPr="0059150A">
        <w:rPr>
          <w:rFonts w:ascii="Times New Roman" w:hAnsi="Times New Roman" w:cs="Times New Roman"/>
        </w:rPr>
        <w:t>Started counting performance on 3/31/23. Rolling performance so far after three quarters (through end of year) saw a return of 3.7%</w:t>
      </w:r>
      <w:r>
        <w:rPr>
          <w:rFonts w:ascii="Times New Roman" w:hAnsi="Times New Roman" w:cs="Times New Roman"/>
        </w:rPr>
        <w:t xml:space="preserve"> </w:t>
      </w:r>
      <w:r w:rsidRPr="0059150A">
        <w:rPr>
          <w:rFonts w:ascii="Times New Roman" w:hAnsi="Times New Roman" w:cs="Times New Roman"/>
        </w:rPr>
        <w:t>Expectation is 5.3% to 5.4 % return for the year.</w:t>
      </w:r>
    </w:p>
    <w:p w14:paraId="3439EBB0" w14:textId="77777777" w:rsidR="00F72E5B" w:rsidRDefault="00F72E5B" w:rsidP="0062049F">
      <w:pPr>
        <w:rPr>
          <w:rFonts w:ascii="Times New Roman" w:hAnsi="Times New Roman" w:cs="Times New Roman"/>
        </w:rPr>
      </w:pPr>
    </w:p>
    <w:p w14:paraId="4B8425C1" w14:textId="5309A634" w:rsidR="0062049F" w:rsidRPr="0059150A" w:rsidRDefault="0062049F" w:rsidP="0062049F">
      <w:pPr>
        <w:rPr>
          <w:rFonts w:ascii="Times New Roman" w:hAnsi="Times New Roman" w:cs="Times New Roman"/>
        </w:rPr>
      </w:pPr>
      <w:r w:rsidRPr="0059150A">
        <w:rPr>
          <w:rFonts w:ascii="Times New Roman" w:hAnsi="Times New Roman" w:cs="Times New Roman"/>
        </w:rPr>
        <w:t xml:space="preserve">Tim is managing a </w:t>
      </w:r>
      <w:r>
        <w:rPr>
          <w:rFonts w:ascii="Times New Roman" w:hAnsi="Times New Roman" w:cs="Times New Roman"/>
        </w:rPr>
        <w:t xml:space="preserve">fixed-income </w:t>
      </w:r>
      <w:r w:rsidRPr="0059150A">
        <w:rPr>
          <w:rFonts w:ascii="Times New Roman" w:hAnsi="Times New Roman" w:cs="Times New Roman"/>
        </w:rPr>
        <w:t>portfolio with an average duration of less than one year.</w:t>
      </w:r>
    </w:p>
    <w:p w14:paraId="27A92E43" w14:textId="14533DCF" w:rsidR="0062049F" w:rsidRPr="0059150A" w:rsidRDefault="0062049F" w:rsidP="0062049F">
      <w:pPr>
        <w:rPr>
          <w:rFonts w:ascii="Times New Roman" w:hAnsi="Times New Roman" w:cs="Times New Roman"/>
        </w:rPr>
      </w:pPr>
      <w:r w:rsidRPr="0059150A">
        <w:rPr>
          <w:rFonts w:ascii="Times New Roman" w:hAnsi="Times New Roman" w:cs="Times New Roman"/>
        </w:rPr>
        <w:t>Portfolio is achieving better than money</w:t>
      </w:r>
      <w:r w:rsidR="00F72E5B">
        <w:rPr>
          <w:rFonts w:ascii="Times New Roman" w:hAnsi="Times New Roman" w:cs="Times New Roman"/>
        </w:rPr>
        <w:t>-</w:t>
      </w:r>
      <w:r w:rsidRPr="0059150A">
        <w:rPr>
          <w:rFonts w:ascii="Times New Roman" w:hAnsi="Times New Roman" w:cs="Times New Roman"/>
        </w:rPr>
        <w:t>market rates. Insured and government</w:t>
      </w:r>
      <w:r w:rsidR="00F72E5B">
        <w:rPr>
          <w:rFonts w:ascii="Times New Roman" w:hAnsi="Times New Roman" w:cs="Times New Roman"/>
        </w:rPr>
        <w:t>-</w:t>
      </w:r>
      <w:r w:rsidRPr="0059150A">
        <w:rPr>
          <w:rFonts w:ascii="Times New Roman" w:hAnsi="Times New Roman" w:cs="Times New Roman"/>
        </w:rPr>
        <w:t>guaranteed yield. 5% is the expected yield to maturity.</w:t>
      </w:r>
      <w:r w:rsidR="00087273">
        <w:rPr>
          <w:rFonts w:ascii="Times New Roman" w:hAnsi="Times New Roman" w:cs="Times New Roman"/>
        </w:rPr>
        <w:t xml:space="preserve">  We will need to keep Tim informed with respect to the construction budget, when pledges are timed to be received, etc. so that </w:t>
      </w:r>
      <w:r w:rsidR="00D162FF">
        <w:rPr>
          <w:rFonts w:ascii="Times New Roman" w:hAnsi="Times New Roman" w:cs="Times New Roman"/>
        </w:rPr>
        <w:t>he can manage staggered maturities as funds are needed during the course of construction.</w:t>
      </w:r>
    </w:p>
    <w:p w14:paraId="20608F51" w14:textId="77777777" w:rsidR="0062049F" w:rsidRPr="0059150A" w:rsidRDefault="0062049F" w:rsidP="0062049F">
      <w:pPr>
        <w:pStyle w:val="xmsolistparagraph"/>
        <w:spacing w:after="0" w:afterAutospacing="0"/>
        <w:ind w:right="720"/>
        <w:rPr>
          <w:color w:val="000000"/>
        </w:rPr>
      </w:pPr>
      <w:r w:rsidRPr="0059150A">
        <w:rPr>
          <w:color w:val="000000"/>
        </w:rPr>
        <w:t xml:space="preserve">V. Revised Investment and Reserves Policy: Jan Schmidt presented for board approval </w:t>
      </w:r>
      <w:r w:rsidRPr="0059150A">
        <w:rPr>
          <w:color w:val="000000"/>
          <w:highlight w:val="yellow"/>
        </w:rPr>
        <w:t>(Investments and Reserves Policy attached to minutes)</w:t>
      </w:r>
    </w:p>
    <w:p w14:paraId="3366DB23" w14:textId="77777777" w:rsidR="0062049F" w:rsidRPr="0059150A" w:rsidRDefault="0062049F" w:rsidP="0062049F">
      <w:pPr>
        <w:pStyle w:val="ListParagraph"/>
        <w:rPr>
          <w:rFonts w:ascii="Times New Roman" w:hAnsi="Times New Roman" w:cs="Times New Roman"/>
        </w:rPr>
      </w:pPr>
    </w:p>
    <w:p w14:paraId="0BF196D9" w14:textId="77777777" w:rsidR="0062049F" w:rsidRPr="0059150A" w:rsidRDefault="0062049F" w:rsidP="0062049F">
      <w:pPr>
        <w:pStyle w:val="ListParagraph"/>
        <w:numPr>
          <w:ilvl w:val="0"/>
          <w:numId w:val="2"/>
        </w:numPr>
        <w:rPr>
          <w:rFonts w:ascii="Times New Roman" w:hAnsi="Times New Roman" w:cs="Times New Roman"/>
        </w:rPr>
      </w:pPr>
      <w:r w:rsidRPr="0059150A">
        <w:rPr>
          <w:rFonts w:ascii="Times New Roman" w:hAnsi="Times New Roman" w:cs="Times New Roman"/>
        </w:rPr>
        <w:t xml:space="preserve">Revised policy is based on a sample Investment Policy Statement provided by Mariner Wealth Advisors that expands several areas </w:t>
      </w:r>
      <w:r>
        <w:rPr>
          <w:rFonts w:ascii="Times New Roman" w:hAnsi="Times New Roman" w:cs="Times New Roman"/>
        </w:rPr>
        <w:t xml:space="preserve">of previous investment policy </w:t>
      </w:r>
      <w:r w:rsidRPr="0059150A">
        <w:rPr>
          <w:rFonts w:ascii="Times New Roman" w:hAnsi="Times New Roman" w:cs="Times New Roman"/>
        </w:rPr>
        <w:t>and covers items not previously addressed</w:t>
      </w:r>
      <w:r>
        <w:rPr>
          <w:rFonts w:ascii="Times New Roman" w:hAnsi="Times New Roman" w:cs="Times New Roman"/>
        </w:rPr>
        <w:t>.</w:t>
      </w:r>
    </w:p>
    <w:p w14:paraId="4E34C119" w14:textId="77777777" w:rsidR="0062049F" w:rsidRPr="0059150A" w:rsidRDefault="0062049F" w:rsidP="0062049F">
      <w:pPr>
        <w:pStyle w:val="ListParagraph"/>
        <w:rPr>
          <w:rFonts w:ascii="Times New Roman" w:hAnsi="Times New Roman" w:cs="Times New Roman"/>
        </w:rPr>
      </w:pPr>
    </w:p>
    <w:p w14:paraId="58E0B3BF" w14:textId="77777777" w:rsidR="0062049F" w:rsidRPr="0059150A" w:rsidRDefault="0062049F" w:rsidP="0062049F">
      <w:pPr>
        <w:pStyle w:val="ListParagraph"/>
        <w:numPr>
          <w:ilvl w:val="0"/>
          <w:numId w:val="2"/>
        </w:numPr>
        <w:rPr>
          <w:rFonts w:ascii="Times New Roman" w:hAnsi="Times New Roman" w:cs="Times New Roman"/>
        </w:rPr>
      </w:pPr>
      <w:r>
        <w:rPr>
          <w:rFonts w:ascii="Times New Roman" w:hAnsi="Times New Roman" w:cs="Times New Roman"/>
        </w:rPr>
        <w:t xml:space="preserve">New </w:t>
      </w:r>
      <w:r w:rsidRPr="0059150A">
        <w:rPr>
          <w:rFonts w:ascii="Times New Roman" w:hAnsi="Times New Roman" w:cs="Times New Roman"/>
        </w:rPr>
        <w:t>BGCCC policy incorporates all types of cash and investments held (broader than the sample document that addresses a single fund).</w:t>
      </w:r>
    </w:p>
    <w:p w14:paraId="3F5C9428" w14:textId="77777777" w:rsidR="0062049F" w:rsidRPr="0059150A" w:rsidRDefault="0062049F" w:rsidP="0062049F">
      <w:pPr>
        <w:pStyle w:val="ListParagraph"/>
        <w:rPr>
          <w:rFonts w:ascii="Times New Roman" w:hAnsi="Times New Roman" w:cs="Times New Roman"/>
        </w:rPr>
      </w:pPr>
    </w:p>
    <w:p w14:paraId="5DACA057" w14:textId="77777777" w:rsidR="0062049F" w:rsidRPr="0059150A" w:rsidRDefault="0062049F" w:rsidP="0062049F">
      <w:pPr>
        <w:pStyle w:val="ListParagraph"/>
        <w:numPr>
          <w:ilvl w:val="0"/>
          <w:numId w:val="2"/>
        </w:numPr>
        <w:rPr>
          <w:rFonts w:ascii="Times New Roman" w:hAnsi="Times New Roman" w:cs="Times New Roman"/>
        </w:rPr>
      </w:pPr>
      <w:r w:rsidRPr="0059150A">
        <w:rPr>
          <w:rFonts w:ascii="Times New Roman" w:hAnsi="Times New Roman" w:cs="Times New Roman"/>
        </w:rPr>
        <w:t xml:space="preserve">Investment Committee felt the previous </w:t>
      </w:r>
      <w:r>
        <w:rPr>
          <w:rFonts w:ascii="Times New Roman" w:hAnsi="Times New Roman" w:cs="Times New Roman"/>
        </w:rPr>
        <w:t xml:space="preserve">investment </w:t>
      </w:r>
      <w:r w:rsidRPr="0059150A">
        <w:rPr>
          <w:rFonts w:ascii="Times New Roman" w:hAnsi="Times New Roman" w:cs="Times New Roman"/>
        </w:rPr>
        <w:t>policy was lacking in several areas:</w:t>
      </w:r>
    </w:p>
    <w:p w14:paraId="42901354" w14:textId="77777777" w:rsidR="0062049F" w:rsidRPr="0059150A" w:rsidRDefault="0062049F" w:rsidP="0062049F">
      <w:pPr>
        <w:pStyle w:val="ListParagraph"/>
        <w:rPr>
          <w:rFonts w:ascii="Times New Roman" w:hAnsi="Times New Roman" w:cs="Times New Roman"/>
        </w:rPr>
      </w:pPr>
    </w:p>
    <w:p w14:paraId="2C4262AC"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1. Fiduciary responsibilities</w:t>
      </w:r>
    </w:p>
    <w:p w14:paraId="09D01C35"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 xml:space="preserve">2. Basis for constructing portfolios </w:t>
      </w:r>
    </w:p>
    <w:p w14:paraId="0FD6C7D1"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3. Fund review process / ongoing evaluation of the portfolios</w:t>
      </w:r>
    </w:p>
    <w:p w14:paraId="3DBC56FF"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lastRenderedPageBreak/>
        <w:t>4. Risk &amp; return objectives for each piece of the pie</w:t>
      </w:r>
    </w:p>
    <w:p w14:paraId="7D6245B5"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5. Section or review of a fund manager</w:t>
      </w:r>
    </w:p>
    <w:p w14:paraId="3E191F20"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6. Simplify / clarify spending allowed from the endowment</w:t>
      </w:r>
    </w:p>
    <w:p w14:paraId="64CBD787"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7. More appropriate benchmarks for endowment returns</w:t>
      </w:r>
    </w:p>
    <w:p w14:paraId="7B184C20" w14:textId="77777777" w:rsidR="0062049F" w:rsidRPr="0059150A" w:rsidRDefault="0062049F" w:rsidP="0062049F">
      <w:pPr>
        <w:ind w:firstLine="720"/>
        <w:rPr>
          <w:rFonts w:ascii="Times New Roman" w:hAnsi="Times New Roman" w:cs="Times New Roman"/>
        </w:rPr>
      </w:pPr>
      <w:r w:rsidRPr="0059150A">
        <w:rPr>
          <w:rFonts w:ascii="Times New Roman" w:hAnsi="Times New Roman" w:cs="Times New Roman"/>
        </w:rPr>
        <w:t>8. Calendar of activities</w:t>
      </w:r>
    </w:p>
    <w:p w14:paraId="6E2D7204" w14:textId="77777777" w:rsidR="0062049F" w:rsidRPr="0059150A" w:rsidRDefault="0062049F" w:rsidP="0062049F">
      <w:pPr>
        <w:pStyle w:val="ListParagraph"/>
        <w:rPr>
          <w:rFonts w:ascii="Times New Roman" w:hAnsi="Times New Roman" w:cs="Times New Roman"/>
        </w:rPr>
      </w:pPr>
    </w:p>
    <w:p w14:paraId="607BF02C" w14:textId="77777777" w:rsidR="0062049F" w:rsidRPr="0059150A" w:rsidRDefault="0062049F" w:rsidP="0062049F">
      <w:pPr>
        <w:pStyle w:val="ListParagraph"/>
        <w:numPr>
          <w:ilvl w:val="0"/>
          <w:numId w:val="2"/>
        </w:numPr>
        <w:rPr>
          <w:rFonts w:ascii="Times New Roman" w:hAnsi="Times New Roman" w:cs="Times New Roman"/>
        </w:rPr>
      </w:pPr>
      <w:r w:rsidRPr="0059150A">
        <w:rPr>
          <w:rFonts w:ascii="Times New Roman" w:hAnsi="Times New Roman" w:cs="Times New Roman"/>
        </w:rPr>
        <w:t>Policy sections</w:t>
      </w:r>
    </w:p>
    <w:p w14:paraId="0DB9B768"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Purpose, Background and Overview – retained from previous policy</w:t>
      </w:r>
    </w:p>
    <w:p w14:paraId="28BDC815"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Objectives – Replaces the “Funds and Uses” section and includes an expanded table from “Investment Guidelines” section of the previous policy</w:t>
      </w:r>
    </w:p>
    <w:p w14:paraId="13B1830E"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Time Horizon – new section</w:t>
      </w:r>
    </w:p>
    <w:p w14:paraId="1BFD771F"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Risk Tolerances – new section</w:t>
      </w:r>
    </w:p>
    <w:p w14:paraId="65CF9B3A"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Duties &amp; Responsibilities – expanded beyond addressing only the Investment Committee</w:t>
      </w:r>
    </w:p>
    <w:p w14:paraId="6882FE66"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Asset Allocation – new section (previously not defined in the policy)</w:t>
      </w:r>
    </w:p>
    <w:p w14:paraId="04667257"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Permitted Sub-Asset Classes – clearly presents what was previously under Investments section of old policy</w:t>
      </w:r>
    </w:p>
    <w:p w14:paraId="693D1A91"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Prohibited Transaction and Security Types – clearly presents what was previously under Investments section of old policy</w:t>
      </w:r>
    </w:p>
    <w:p w14:paraId="683117E5"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Rebalancing – new section</w:t>
      </w:r>
    </w:p>
    <w:p w14:paraId="3E6EA99F"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Implementation – new section</w:t>
      </w:r>
    </w:p>
    <w:p w14:paraId="366E1526"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Monitoring Performance Objectives – new section</w:t>
      </w:r>
    </w:p>
    <w:p w14:paraId="382E2B39"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Benchmarks – new section</w:t>
      </w:r>
    </w:p>
    <w:p w14:paraId="5E3CEA12"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Spending Policy – new (previously addressed only in the table)</w:t>
      </w:r>
    </w:p>
    <w:p w14:paraId="61EC8F80"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Measuring Costs – new section</w:t>
      </w:r>
    </w:p>
    <w:p w14:paraId="4B4A0EF8"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Conflict of Interest – similar to previous policy</w:t>
      </w:r>
    </w:p>
    <w:p w14:paraId="732D2864"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Policy Review – expanded from Approval &amp; Revision section of previous   </w:t>
      </w:r>
    </w:p>
    <w:p w14:paraId="26737E8A" w14:textId="77777777" w:rsidR="0062049F" w:rsidRPr="0059150A" w:rsidRDefault="0062049F" w:rsidP="0062049F">
      <w:pPr>
        <w:pStyle w:val="ListParagraph"/>
        <w:ind w:left="1440"/>
        <w:rPr>
          <w:rFonts w:ascii="Times New Roman" w:hAnsi="Times New Roman" w:cs="Times New Roman"/>
        </w:rPr>
      </w:pPr>
      <w:r w:rsidRPr="0059150A">
        <w:rPr>
          <w:rFonts w:ascii="Times New Roman" w:hAnsi="Times New Roman" w:cs="Times New Roman"/>
        </w:rPr>
        <w:t xml:space="preserve"> policy</w:t>
      </w:r>
    </w:p>
    <w:p w14:paraId="37CA3180" w14:textId="77777777" w:rsidR="0062049F" w:rsidRPr="0059150A" w:rsidRDefault="0062049F" w:rsidP="0062049F">
      <w:pPr>
        <w:pStyle w:val="ListParagraph"/>
        <w:numPr>
          <w:ilvl w:val="1"/>
          <w:numId w:val="2"/>
        </w:numPr>
        <w:rPr>
          <w:rFonts w:ascii="Times New Roman" w:hAnsi="Times New Roman" w:cs="Times New Roman"/>
        </w:rPr>
      </w:pPr>
      <w:r w:rsidRPr="0059150A">
        <w:rPr>
          <w:rFonts w:ascii="Times New Roman" w:hAnsi="Times New Roman" w:cs="Times New Roman"/>
        </w:rPr>
        <w:t xml:space="preserve"> Approval and Revision History – updated from previous policy</w:t>
      </w:r>
    </w:p>
    <w:p w14:paraId="62D9CC45" w14:textId="77777777" w:rsidR="0062049F" w:rsidRDefault="0062049F" w:rsidP="0062049F">
      <w:pPr>
        <w:rPr>
          <w:rFonts w:ascii="Times New Roman" w:hAnsi="Times New Roman" w:cs="Times New Roman"/>
        </w:rPr>
      </w:pPr>
    </w:p>
    <w:p w14:paraId="587E6BED" w14:textId="77777777" w:rsidR="0062049F" w:rsidRPr="00FE20AF" w:rsidRDefault="0062049F" w:rsidP="0062049F">
      <w:pPr>
        <w:rPr>
          <w:rFonts w:ascii="Times New Roman" w:hAnsi="Times New Roman" w:cs="Times New Roman"/>
        </w:rPr>
      </w:pPr>
      <w:r w:rsidRPr="00FE20AF">
        <w:rPr>
          <w:rFonts w:ascii="Times New Roman" w:hAnsi="Times New Roman" w:cs="Times New Roman"/>
        </w:rPr>
        <w:t xml:space="preserve">Gwen </w:t>
      </w:r>
      <w:r>
        <w:rPr>
          <w:rFonts w:ascii="Times New Roman" w:hAnsi="Times New Roman" w:cs="Times New Roman"/>
        </w:rPr>
        <w:t>asked when</w:t>
      </w:r>
      <w:r w:rsidRPr="00FE20AF">
        <w:rPr>
          <w:rFonts w:ascii="Times New Roman" w:hAnsi="Times New Roman" w:cs="Times New Roman"/>
        </w:rPr>
        <w:t xml:space="preserve"> </w:t>
      </w:r>
      <w:r>
        <w:rPr>
          <w:rFonts w:ascii="Times New Roman" w:hAnsi="Times New Roman" w:cs="Times New Roman"/>
        </w:rPr>
        <w:t>a</w:t>
      </w:r>
      <w:r w:rsidRPr="00FE20AF">
        <w:rPr>
          <w:rFonts w:ascii="Times New Roman" w:hAnsi="Times New Roman" w:cs="Times New Roman"/>
        </w:rPr>
        <w:t>nnual board approval of asset allocation</w:t>
      </w:r>
      <w:r>
        <w:rPr>
          <w:rFonts w:ascii="Times New Roman" w:hAnsi="Times New Roman" w:cs="Times New Roman"/>
        </w:rPr>
        <w:t xml:space="preserve"> should occur. </w:t>
      </w:r>
      <w:r w:rsidRPr="00FE20AF">
        <w:rPr>
          <w:rFonts w:ascii="Times New Roman" w:hAnsi="Times New Roman" w:cs="Times New Roman"/>
        </w:rPr>
        <w:t xml:space="preserve">Jan said middle of the year when </w:t>
      </w:r>
      <w:r>
        <w:rPr>
          <w:rFonts w:ascii="Times New Roman" w:hAnsi="Times New Roman" w:cs="Times New Roman"/>
        </w:rPr>
        <w:t xml:space="preserve">we </w:t>
      </w:r>
      <w:r w:rsidRPr="00FE20AF">
        <w:rPr>
          <w:rFonts w:ascii="Times New Roman" w:hAnsi="Times New Roman" w:cs="Times New Roman"/>
        </w:rPr>
        <w:t xml:space="preserve">know what operating surplus will be. </w:t>
      </w:r>
      <w:r>
        <w:rPr>
          <w:rFonts w:ascii="Times New Roman" w:hAnsi="Times New Roman" w:cs="Times New Roman"/>
        </w:rPr>
        <w:t>Should anticipate</w:t>
      </w:r>
      <w:r w:rsidRPr="00FE20AF">
        <w:rPr>
          <w:rFonts w:ascii="Times New Roman" w:hAnsi="Times New Roman" w:cs="Times New Roman"/>
        </w:rPr>
        <w:t xml:space="preserve"> doing </w:t>
      </w:r>
      <w:r>
        <w:rPr>
          <w:rFonts w:ascii="Times New Roman" w:hAnsi="Times New Roman" w:cs="Times New Roman"/>
        </w:rPr>
        <w:t xml:space="preserve">it </w:t>
      </w:r>
      <w:r w:rsidRPr="00FE20AF">
        <w:rPr>
          <w:rFonts w:ascii="Times New Roman" w:hAnsi="Times New Roman" w:cs="Times New Roman"/>
        </w:rPr>
        <w:t>in Augus</w:t>
      </w:r>
      <w:r>
        <w:rPr>
          <w:rFonts w:ascii="Times New Roman" w:hAnsi="Times New Roman" w:cs="Times New Roman"/>
        </w:rPr>
        <w:t>t after previous fiscal year’s financials are finalized.</w:t>
      </w:r>
    </w:p>
    <w:p w14:paraId="04FF3C6B" w14:textId="77777777" w:rsidR="0062049F" w:rsidRPr="00C00D37" w:rsidRDefault="0062049F" w:rsidP="0062049F">
      <w:pPr>
        <w:rPr>
          <w:rFonts w:ascii="Times New Roman" w:hAnsi="Times New Roman" w:cs="Times New Roman"/>
          <w:i/>
          <w:iCs/>
        </w:rPr>
      </w:pPr>
      <w:r w:rsidRPr="00C00D37">
        <w:rPr>
          <w:rFonts w:ascii="Times New Roman" w:hAnsi="Times New Roman" w:cs="Times New Roman"/>
          <w:i/>
          <w:iCs/>
        </w:rPr>
        <w:t>Felicia made a motion to approve the revised Investment Policy. Marji seconded. Unanimously approved.</w:t>
      </w:r>
    </w:p>
    <w:p w14:paraId="4EBD75C4" w14:textId="77777777" w:rsidR="0062049F" w:rsidRDefault="0062049F" w:rsidP="0062049F">
      <w:pPr>
        <w:pStyle w:val="xmsolistparagraph"/>
        <w:spacing w:after="0" w:afterAutospacing="0"/>
        <w:ind w:right="720"/>
        <w:rPr>
          <w:i/>
          <w:iCs/>
          <w:color w:val="000000"/>
        </w:rPr>
      </w:pPr>
      <w:r>
        <w:rPr>
          <w:color w:val="000000"/>
        </w:rPr>
        <w:t xml:space="preserve">VI. </w:t>
      </w:r>
      <w:r w:rsidRPr="0059150A">
        <w:rPr>
          <w:color w:val="000000"/>
        </w:rPr>
        <w:t xml:space="preserve">Info </w:t>
      </w:r>
      <w:r>
        <w:rPr>
          <w:color w:val="000000"/>
        </w:rPr>
        <w:t>f</w:t>
      </w:r>
      <w:r w:rsidRPr="0059150A">
        <w:rPr>
          <w:color w:val="000000"/>
        </w:rPr>
        <w:t xml:space="preserve">orms for </w:t>
      </w:r>
      <w:r>
        <w:rPr>
          <w:color w:val="000000"/>
        </w:rPr>
        <w:t xml:space="preserve">two </w:t>
      </w:r>
      <w:r w:rsidRPr="0059150A">
        <w:rPr>
          <w:color w:val="000000"/>
        </w:rPr>
        <w:t xml:space="preserve">new </w:t>
      </w:r>
      <w:r>
        <w:rPr>
          <w:color w:val="000000"/>
        </w:rPr>
        <w:t xml:space="preserve">proposed </w:t>
      </w:r>
      <w:r w:rsidRPr="0059150A">
        <w:rPr>
          <w:color w:val="000000"/>
        </w:rPr>
        <w:t>members of the Finance Committee (Jan)</w:t>
      </w:r>
      <w:r w:rsidRPr="0059150A">
        <w:rPr>
          <w:rStyle w:val="apple-converted-space"/>
          <w:color w:val="000000"/>
        </w:rPr>
        <w:t> </w:t>
      </w:r>
    </w:p>
    <w:p w14:paraId="555BB013" w14:textId="77777777" w:rsidR="0062049F" w:rsidRDefault="0062049F" w:rsidP="0062049F">
      <w:pPr>
        <w:pStyle w:val="xmsolistparagraph"/>
        <w:spacing w:after="0" w:afterAutospacing="0"/>
        <w:ind w:right="720"/>
        <w:rPr>
          <w:color w:val="000000"/>
        </w:rPr>
      </w:pPr>
      <w:r>
        <w:rPr>
          <w:color w:val="000000"/>
        </w:rPr>
        <w:t>Jan feels new members of Finance Committee should be approved by the entire Board. Board discussed applications submitted for Diane Cannella and Helen Walser. Both have relevant accounting backgrounds.</w:t>
      </w:r>
    </w:p>
    <w:p w14:paraId="397EBADE" w14:textId="77777777" w:rsidR="0062049F" w:rsidRPr="00C00D37" w:rsidRDefault="0062049F" w:rsidP="0062049F">
      <w:pPr>
        <w:rPr>
          <w:rFonts w:ascii="Times New Roman" w:hAnsi="Times New Roman" w:cs="Times New Roman"/>
          <w:i/>
          <w:iCs/>
        </w:rPr>
      </w:pPr>
      <w:r w:rsidRPr="00C00D37">
        <w:rPr>
          <w:rFonts w:ascii="Times New Roman" w:hAnsi="Times New Roman" w:cs="Times New Roman"/>
          <w:i/>
          <w:iCs/>
        </w:rPr>
        <w:t>Jan made a motion to approve the two new Finance Committee members. Felicia seconded. Unanimously approved.</w:t>
      </w:r>
    </w:p>
    <w:p w14:paraId="4DD3BB0D" w14:textId="77777777" w:rsidR="0062049F" w:rsidRDefault="0062049F" w:rsidP="0062049F">
      <w:pPr>
        <w:pStyle w:val="xmsolistparagraph"/>
        <w:spacing w:before="0" w:beforeAutospacing="0" w:after="0" w:afterAutospacing="0"/>
        <w:ind w:right="1440"/>
        <w:rPr>
          <w:i/>
          <w:iCs/>
          <w:color w:val="000000"/>
        </w:rPr>
      </w:pPr>
    </w:p>
    <w:p w14:paraId="4EBBCAD9" w14:textId="77777777" w:rsidR="0062049F" w:rsidRDefault="0062049F" w:rsidP="0062049F">
      <w:pPr>
        <w:pStyle w:val="xmsolistparagraph"/>
        <w:spacing w:before="0" w:beforeAutospacing="0" w:after="0" w:afterAutospacing="0"/>
        <w:ind w:right="1440"/>
        <w:rPr>
          <w:color w:val="000000"/>
        </w:rPr>
      </w:pPr>
      <w:r w:rsidRPr="00C00D37">
        <w:rPr>
          <w:color w:val="000000"/>
        </w:rPr>
        <w:t>V</w:t>
      </w:r>
      <w:r>
        <w:rPr>
          <w:color w:val="000000"/>
        </w:rPr>
        <w:t xml:space="preserve">II. </w:t>
      </w:r>
      <w:r w:rsidRPr="00C00D37">
        <w:rPr>
          <w:color w:val="000000"/>
        </w:rPr>
        <w:t>Finance Committee Report</w:t>
      </w:r>
      <w:r w:rsidRPr="00C00D37">
        <w:rPr>
          <w:rStyle w:val="apple-converted-space"/>
          <w:color w:val="000000"/>
        </w:rPr>
        <w:t> </w:t>
      </w:r>
      <w:r w:rsidRPr="00C00D37">
        <w:rPr>
          <w:color w:val="000000"/>
        </w:rPr>
        <w:t>(Jan)</w:t>
      </w:r>
      <w:r w:rsidRPr="00C00D37">
        <w:rPr>
          <w:rStyle w:val="apple-converted-space"/>
          <w:color w:val="000000"/>
        </w:rPr>
        <w:t> </w:t>
      </w:r>
    </w:p>
    <w:p w14:paraId="1561BA9B" w14:textId="7FBBBA61" w:rsidR="0062049F" w:rsidRPr="0059150A" w:rsidRDefault="0062049F" w:rsidP="0062049F">
      <w:pPr>
        <w:rPr>
          <w:rFonts w:ascii="Times New Roman" w:hAnsi="Times New Roman" w:cs="Times New Roman"/>
        </w:rPr>
      </w:pPr>
      <w:r w:rsidRPr="0059150A">
        <w:rPr>
          <w:rFonts w:ascii="Times New Roman" w:hAnsi="Times New Roman" w:cs="Times New Roman"/>
        </w:rPr>
        <w:lastRenderedPageBreak/>
        <w:t>Provided financials halfway through year</w:t>
      </w:r>
      <w:r>
        <w:rPr>
          <w:rFonts w:ascii="Times New Roman" w:hAnsi="Times New Roman" w:cs="Times New Roman"/>
        </w:rPr>
        <w:t xml:space="preserve">. Doing well. </w:t>
      </w:r>
      <w:r w:rsidR="00F72E5B">
        <w:rPr>
          <w:rFonts w:ascii="Times New Roman" w:hAnsi="Times New Roman" w:cs="Times New Roman"/>
        </w:rPr>
        <w:t>We</w:t>
      </w:r>
      <w:r>
        <w:rPr>
          <w:rFonts w:ascii="Times New Roman" w:hAnsi="Times New Roman" w:cs="Times New Roman"/>
        </w:rPr>
        <w:t xml:space="preserve"> are at $725K</w:t>
      </w:r>
      <w:r w:rsidR="00F72E5B">
        <w:rPr>
          <w:rFonts w:ascii="Times New Roman" w:hAnsi="Times New Roman" w:cs="Times New Roman"/>
        </w:rPr>
        <w:t xml:space="preserve"> in operating income, </w:t>
      </w:r>
      <w:r>
        <w:rPr>
          <w:rFonts w:ascii="Times New Roman" w:hAnsi="Times New Roman" w:cs="Times New Roman"/>
        </w:rPr>
        <w:t xml:space="preserve">which is 75% of </w:t>
      </w:r>
      <w:r w:rsidR="00F72E5B">
        <w:rPr>
          <w:rFonts w:ascii="Times New Roman" w:hAnsi="Times New Roman" w:cs="Times New Roman"/>
        </w:rPr>
        <w:t>budget</w:t>
      </w:r>
      <w:r>
        <w:rPr>
          <w:rFonts w:ascii="Times New Roman" w:hAnsi="Times New Roman" w:cs="Times New Roman"/>
        </w:rPr>
        <w:t xml:space="preserve">. </w:t>
      </w:r>
      <w:r w:rsidRPr="0059150A">
        <w:rPr>
          <w:rFonts w:ascii="Times New Roman" w:hAnsi="Times New Roman" w:cs="Times New Roman"/>
        </w:rPr>
        <w:t xml:space="preserve">Operating expenses </w:t>
      </w:r>
      <w:r>
        <w:rPr>
          <w:rFonts w:ascii="Times New Roman" w:hAnsi="Times New Roman" w:cs="Times New Roman"/>
        </w:rPr>
        <w:t xml:space="preserve">are $574K, </w:t>
      </w:r>
      <w:r w:rsidRPr="0059150A">
        <w:rPr>
          <w:rFonts w:ascii="Times New Roman" w:hAnsi="Times New Roman" w:cs="Times New Roman"/>
        </w:rPr>
        <w:t>trending high at 60%</w:t>
      </w:r>
      <w:r>
        <w:rPr>
          <w:rFonts w:ascii="Times New Roman" w:hAnsi="Times New Roman" w:cs="Times New Roman"/>
        </w:rPr>
        <w:t xml:space="preserve"> of budget</w:t>
      </w:r>
      <w:r w:rsidRPr="0059150A">
        <w:rPr>
          <w:rFonts w:ascii="Times New Roman" w:hAnsi="Times New Roman" w:cs="Times New Roman"/>
        </w:rPr>
        <w:t>. Net through Dec</w:t>
      </w:r>
      <w:r w:rsidR="00F72E5B">
        <w:rPr>
          <w:rFonts w:ascii="Times New Roman" w:hAnsi="Times New Roman" w:cs="Times New Roman"/>
        </w:rPr>
        <w:t>ember</w:t>
      </w:r>
      <w:r w:rsidRPr="0059150A">
        <w:rPr>
          <w:rFonts w:ascii="Times New Roman" w:hAnsi="Times New Roman" w:cs="Times New Roman"/>
        </w:rPr>
        <w:t xml:space="preserve"> </w:t>
      </w:r>
      <w:r>
        <w:rPr>
          <w:rFonts w:ascii="Times New Roman" w:hAnsi="Times New Roman" w:cs="Times New Roman"/>
        </w:rPr>
        <w:t xml:space="preserve">is </w:t>
      </w:r>
      <w:r w:rsidRPr="0059150A">
        <w:rPr>
          <w:rFonts w:ascii="Times New Roman" w:hAnsi="Times New Roman" w:cs="Times New Roman"/>
        </w:rPr>
        <w:t>$150K</w:t>
      </w:r>
      <w:r>
        <w:rPr>
          <w:rFonts w:ascii="Times New Roman" w:hAnsi="Times New Roman" w:cs="Times New Roman"/>
        </w:rPr>
        <w:t>.</w:t>
      </w:r>
    </w:p>
    <w:p w14:paraId="614082A1" w14:textId="77777777" w:rsidR="0062049F" w:rsidRPr="0059150A" w:rsidRDefault="0062049F" w:rsidP="0062049F">
      <w:pPr>
        <w:rPr>
          <w:rFonts w:ascii="Times New Roman" w:hAnsi="Times New Roman" w:cs="Times New Roman"/>
        </w:rPr>
      </w:pPr>
    </w:p>
    <w:p w14:paraId="02E04EC8" w14:textId="77777777" w:rsidR="0062049F" w:rsidRPr="0059150A" w:rsidRDefault="0062049F" w:rsidP="0062049F">
      <w:pPr>
        <w:rPr>
          <w:rFonts w:ascii="Times New Roman" w:hAnsi="Times New Roman" w:cs="Times New Roman"/>
        </w:rPr>
      </w:pPr>
      <w:r w:rsidRPr="0059150A">
        <w:rPr>
          <w:rFonts w:ascii="Times New Roman" w:hAnsi="Times New Roman" w:cs="Times New Roman"/>
        </w:rPr>
        <w:t xml:space="preserve">We are discovering more </w:t>
      </w:r>
      <w:r>
        <w:rPr>
          <w:rFonts w:ascii="Times New Roman" w:hAnsi="Times New Roman" w:cs="Times New Roman"/>
        </w:rPr>
        <w:t>errors created by</w:t>
      </w:r>
      <w:r w:rsidRPr="0059150A">
        <w:rPr>
          <w:rFonts w:ascii="Times New Roman" w:hAnsi="Times New Roman" w:cs="Times New Roman"/>
        </w:rPr>
        <w:t xml:space="preserve"> our former financial manager.</w:t>
      </w:r>
      <w:r>
        <w:rPr>
          <w:rFonts w:ascii="Times New Roman" w:hAnsi="Times New Roman" w:cs="Times New Roman"/>
        </w:rPr>
        <w:t xml:space="preserve"> Working with new finance director Alison Ramsey</w:t>
      </w:r>
      <w:r w:rsidRPr="0059150A">
        <w:rPr>
          <w:rFonts w:ascii="Times New Roman" w:hAnsi="Times New Roman" w:cs="Times New Roman"/>
        </w:rPr>
        <w:t xml:space="preserve"> to get all that cleaned up.</w:t>
      </w:r>
      <w:r>
        <w:rPr>
          <w:rFonts w:ascii="Times New Roman" w:hAnsi="Times New Roman" w:cs="Times New Roman"/>
        </w:rPr>
        <w:t xml:space="preserve"> Alison is very detail-oriented and has good processes in place. It’s fixable. Disappointed our auditor did not raise any red flags. </w:t>
      </w:r>
      <w:r w:rsidRPr="0059150A">
        <w:rPr>
          <w:rFonts w:ascii="Times New Roman" w:hAnsi="Times New Roman" w:cs="Times New Roman"/>
        </w:rPr>
        <w:t xml:space="preserve">Draft audit </w:t>
      </w:r>
      <w:r>
        <w:rPr>
          <w:rFonts w:ascii="Times New Roman" w:hAnsi="Times New Roman" w:cs="Times New Roman"/>
        </w:rPr>
        <w:t xml:space="preserve">for FY 2023 </w:t>
      </w:r>
      <w:r w:rsidRPr="0059150A">
        <w:rPr>
          <w:rFonts w:ascii="Times New Roman" w:hAnsi="Times New Roman" w:cs="Times New Roman"/>
        </w:rPr>
        <w:t xml:space="preserve">should be in Jan and Brian’s hands </w:t>
      </w:r>
      <w:r>
        <w:rPr>
          <w:rFonts w:ascii="Times New Roman" w:hAnsi="Times New Roman" w:cs="Times New Roman"/>
        </w:rPr>
        <w:t>by Jan. 31.</w:t>
      </w:r>
    </w:p>
    <w:p w14:paraId="33C9A89C" w14:textId="77777777" w:rsidR="00F72E5B" w:rsidRDefault="00F72E5B" w:rsidP="0062049F">
      <w:pPr>
        <w:rPr>
          <w:rFonts w:ascii="Times New Roman" w:hAnsi="Times New Roman" w:cs="Times New Roman"/>
        </w:rPr>
      </w:pPr>
    </w:p>
    <w:p w14:paraId="723AFE88" w14:textId="5FEA1F8F" w:rsidR="0062049F" w:rsidRPr="003E2967" w:rsidRDefault="0062049F" w:rsidP="0062049F">
      <w:pPr>
        <w:rPr>
          <w:rFonts w:ascii="Times New Roman" w:hAnsi="Times New Roman" w:cs="Times New Roman"/>
        </w:rPr>
      </w:pPr>
      <w:r>
        <w:rPr>
          <w:rFonts w:ascii="Times New Roman" w:hAnsi="Times New Roman" w:cs="Times New Roman"/>
        </w:rPr>
        <w:t>Jan will</w:t>
      </w:r>
      <w:r w:rsidRPr="0059150A">
        <w:rPr>
          <w:rFonts w:ascii="Times New Roman" w:hAnsi="Times New Roman" w:cs="Times New Roman"/>
        </w:rPr>
        <w:t xml:space="preserve"> bring back Finance Committee charter to </w:t>
      </w:r>
      <w:r>
        <w:rPr>
          <w:rFonts w:ascii="Times New Roman" w:hAnsi="Times New Roman" w:cs="Times New Roman"/>
        </w:rPr>
        <w:t>the Board</w:t>
      </w:r>
      <w:r w:rsidRPr="0059150A">
        <w:rPr>
          <w:rFonts w:ascii="Times New Roman" w:hAnsi="Times New Roman" w:cs="Times New Roman"/>
        </w:rPr>
        <w:t xml:space="preserve"> in a month or two</w:t>
      </w:r>
      <w:r>
        <w:rPr>
          <w:rFonts w:ascii="Times New Roman" w:hAnsi="Times New Roman" w:cs="Times New Roman"/>
        </w:rPr>
        <w:t xml:space="preserve"> to make sure all are in agreement with the responsibilities they have. Working with Marji on revised Gift Acceptance policy.</w:t>
      </w:r>
    </w:p>
    <w:p w14:paraId="5C43AA3B" w14:textId="77777777" w:rsidR="0062049F" w:rsidRDefault="0062049F" w:rsidP="0062049F">
      <w:pPr>
        <w:pStyle w:val="xmsolistparagraph"/>
        <w:spacing w:before="0" w:beforeAutospacing="0" w:after="0" w:afterAutospacing="0"/>
        <w:ind w:left="720" w:right="2160"/>
        <w:rPr>
          <w:color w:val="000000"/>
        </w:rPr>
      </w:pPr>
    </w:p>
    <w:p w14:paraId="2AE68FBF" w14:textId="77777777" w:rsidR="0062049F" w:rsidRDefault="0062049F" w:rsidP="0062049F">
      <w:pPr>
        <w:pStyle w:val="xmsolistparagraph"/>
        <w:spacing w:before="0" w:beforeAutospacing="0" w:after="0" w:afterAutospacing="0"/>
        <w:ind w:right="2160"/>
        <w:rPr>
          <w:color w:val="000000"/>
        </w:rPr>
      </w:pPr>
      <w:r>
        <w:rPr>
          <w:color w:val="000000"/>
        </w:rPr>
        <w:t xml:space="preserve">VIII. </w:t>
      </w:r>
      <w:r w:rsidRPr="0059150A">
        <w:rPr>
          <w:color w:val="000000"/>
        </w:rPr>
        <w:t xml:space="preserve">EOY </w:t>
      </w:r>
      <w:r>
        <w:rPr>
          <w:color w:val="000000"/>
        </w:rPr>
        <w:t xml:space="preserve">and RD </w:t>
      </w:r>
      <w:r w:rsidRPr="0059150A">
        <w:rPr>
          <w:color w:val="000000"/>
        </w:rPr>
        <w:t>Report</w:t>
      </w:r>
      <w:r w:rsidRPr="0059150A">
        <w:rPr>
          <w:rStyle w:val="apple-converted-space"/>
          <w:color w:val="000000"/>
        </w:rPr>
        <w:t> </w:t>
      </w:r>
      <w:r w:rsidRPr="003E2967">
        <w:rPr>
          <w:color w:val="000000"/>
        </w:rPr>
        <w:t>(Marji)</w:t>
      </w:r>
    </w:p>
    <w:p w14:paraId="6A2564F5" w14:textId="77777777" w:rsidR="0062049F" w:rsidRPr="00F72E5B" w:rsidRDefault="0062049F" w:rsidP="00F72E5B">
      <w:pPr>
        <w:rPr>
          <w:rFonts w:ascii="Times New Roman" w:hAnsi="Times New Roman" w:cs="Times New Roman"/>
        </w:rPr>
      </w:pPr>
    </w:p>
    <w:p w14:paraId="379EEB4A" w14:textId="6716EE0D" w:rsidR="0062049F" w:rsidRDefault="0062049F" w:rsidP="00F72E5B">
      <w:pPr>
        <w:rPr>
          <w:rFonts w:ascii="Times New Roman" w:hAnsi="Times New Roman" w:cs="Times New Roman"/>
        </w:rPr>
      </w:pPr>
      <w:r w:rsidRPr="00F72E5B">
        <w:rPr>
          <w:rFonts w:ascii="Times New Roman" w:hAnsi="Times New Roman" w:cs="Times New Roman"/>
        </w:rPr>
        <w:t xml:space="preserve">RD </w:t>
      </w:r>
      <w:r w:rsidR="003651D3">
        <w:rPr>
          <w:rFonts w:ascii="Times New Roman" w:hAnsi="Times New Roman" w:cs="Times New Roman"/>
        </w:rPr>
        <w:t>proposes</w:t>
      </w:r>
      <w:r w:rsidRPr="00F72E5B">
        <w:rPr>
          <w:rFonts w:ascii="Times New Roman" w:hAnsi="Times New Roman" w:cs="Times New Roman"/>
        </w:rPr>
        <w:t xml:space="preserve"> naming only one Club Hero for 2024 (rather than th</w:t>
      </w:r>
      <w:r w:rsidR="00F72E5B">
        <w:rPr>
          <w:rFonts w:ascii="Times New Roman" w:hAnsi="Times New Roman" w:cs="Times New Roman"/>
        </w:rPr>
        <w:t xml:space="preserve">e </w:t>
      </w:r>
      <w:r w:rsidRPr="00F72E5B">
        <w:rPr>
          <w:rFonts w:ascii="Times New Roman" w:hAnsi="Times New Roman" w:cs="Times New Roman"/>
        </w:rPr>
        <w:t>traditional two</w:t>
      </w:r>
      <w:r w:rsidR="006E34D3">
        <w:rPr>
          <w:rFonts w:ascii="Times New Roman" w:hAnsi="Times New Roman" w:cs="Times New Roman"/>
        </w:rPr>
        <w:t>, one</w:t>
      </w:r>
      <w:r w:rsidRPr="00F72E5B">
        <w:rPr>
          <w:rFonts w:ascii="Times New Roman" w:hAnsi="Times New Roman" w:cs="Times New Roman"/>
        </w:rPr>
        <w:t xml:space="preserve"> from each end of the county).  Julie Mordecai is our largest individual donor and has played a key role in both the Salida and BV capital campaigns. Board agreed to name Julie </w:t>
      </w:r>
      <w:r w:rsidR="006E34D3">
        <w:rPr>
          <w:rFonts w:ascii="Times New Roman" w:hAnsi="Times New Roman" w:cs="Times New Roman"/>
        </w:rPr>
        <w:t xml:space="preserve">Mordecai </w:t>
      </w:r>
      <w:r w:rsidRPr="00F72E5B">
        <w:rPr>
          <w:rFonts w:ascii="Times New Roman" w:hAnsi="Times New Roman" w:cs="Times New Roman"/>
        </w:rPr>
        <w:t>as this year’s Club Hero.</w:t>
      </w:r>
      <w:r w:rsidR="00D162FF">
        <w:rPr>
          <w:rFonts w:ascii="Times New Roman" w:hAnsi="Times New Roman" w:cs="Times New Roman"/>
        </w:rPr>
        <w:t xml:space="preserve">  Brian will reach out to Julie.</w:t>
      </w:r>
    </w:p>
    <w:p w14:paraId="75061A9E" w14:textId="77777777" w:rsidR="006E34D3" w:rsidRDefault="006E34D3" w:rsidP="00F72E5B">
      <w:pPr>
        <w:rPr>
          <w:rFonts w:ascii="Times New Roman" w:hAnsi="Times New Roman" w:cs="Times New Roman"/>
        </w:rPr>
      </w:pPr>
    </w:p>
    <w:p w14:paraId="30132049" w14:textId="525CA343" w:rsidR="006E34D3" w:rsidRDefault="006E34D3" w:rsidP="00F72E5B">
      <w:pPr>
        <w:rPr>
          <w:rFonts w:ascii="Times New Roman" w:hAnsi="Times New Roman" w:cs="Times New Roman"/>
        </w:rPr>
      </w:pPr>
      <w:r>
        <w:rPr>
          <w:rFonts w:ascii="Times New Roman" w:hAnsi="Times New Roman" w:cs="Times New Roman"/>
        </w:rPr>
        <w:t xml:space="preserve">EOY campaign earned $176,160 from 246 donors. </w:t>
      </w:r>
      <w:r w:rsidR="003651D3">
        <w:rPr>
          <w:rFonts w:ascii="Times New Roman" w:hAnsi="Times New Roman" w:cs="Times New Roman"/>
        </w:rPr>
        <w:t xml:space="preserve">Budget was $135,000. </w:t>
      </w:r>
      <w:r>
        <w:rPr>
          <w:rFonts w:ascii="Times New Roman" w:hAnsi="Times New Roman" w:cs="Times New Roman"/>
        </w:rPr>
        <w:t>Highest total and number of donors ever.</w:t>
      </w:r>
      <w:r w:rsidR="00D162FF">
        <w:rPr>
          <w:rFonts w:ascii="Times New Roman" w:hAnsi="Times New Roman" w:cs="Times New Roman"/>
        </w:rPr>
        <w:t xml:space="preserve">  A few gifts were transferred to the Capital Campaign.  For company donors that donated in December, we’ll recognize them in 2024 even though their donations were realized in 2023.</w:t>
      </w:r>
      <w:r w:rsidR="00D162FF" w:rsidRPr="00D162FF">
        <w:rPr>
          <w:rFonts w:ascii="Times New Roman" w:hAnsi="Times New Roman" w:cs="Times New Roman"/>
        </w:rPr>
        <w:t xml:space="preserve"> </w:t>
      </w:r>
      <w:r w:rsidR="00D162FF">
        <w:rPr>
          <w:rFonts w:ascii="Times New Roman" w:hAnsi="Times New Roman" w:cs="Times New Roman"/>
        </w:rPr>
        <w:t xml:space="preserve"> Thanks to Scott and Karen for their HUGE contribution to personal notes to donors.</w:t>
      </w:r>
    </w:p>
    <w:p w14:paraId="6CDBE244" w14:textId="77777777" w:rsidR="006E34D3" w:rsidRDefault="006E34D3" w:rsidP="00F72E5B">
      <w:pPr>
        <w:rPr>
          <w:rFonts w:ascii="Times New Roman" w:hAnsi="Times New Roman" w:cs="Times New Roman"/>
        </w:rPr>
      </w:pPr>
    </w:p>
    <w:p w14:paraId="4E8E2B39" w14:textId="637D9906" w:rsidR="006E34D3" w:rsidRPr="00F72E5B" w:rsidRDefault="006E34D3" w:rsidP="00F72E5B">
      <w:pPr>
        <w:rPr>
          <w:rFonts w:ascii="Times New Roman" w:hAnsi="Times New Roman" w:cs="Times New Roman"/>
        </w:rPr>
      </w:pPr>
      <w:r>
        <w:rPr>
          <w:rFonts w:ascii="Times New Roman" w:hAnsi="Times New Roman" w:cs="Times New Roman"/>
        </w:rPr>
        <w:t xml:space="preserve">2023 Business Sponsor Campaign earned </w:t>
      </w:r>
      <w:r w:rsidR="003651D3">
        <w:rPr>
          <w:rFonts w:ascii="Times New Roman" w:hAnsi="Times New Roman" w:cs="Times New Roman"/>
        </w:rPr>
        <w:t>$121,074 from 93 businesses. Budget was $100,000. Still three outstanding pledges. One to be paid first half of 2024; Brian is following up with other two.</w:t>
      </w:r>
      <w:r w:rsidR="00D162FF">
        <w:rPr>
          <w:rFonts w:ascii="Times New Roman" w:hAnsi="Times New Roman" w:cs="Times New Roman"/>
        </w:rPr>
        <w:t xml:space="preserve">  </w:t>
      </w:r>
    </w:p>
    <w:p w14:paraId="66B53904" w14:textId="77777777" w:rsidR="0062049F" w:rsidRDefault="0062049F" w:rsidP="0062049F">
      <w:pPr>
        <w:pStyle w:val="xmsolistparagraph"/>
        <w:spacing w:before="0" w:beforeAutospacing="0" w:after="0" w:afterAutospacing="0"/>
        <w:ind w:right="2160"/>
        <w:rPr>
          <w:color w:val="000000"/>
        </w:rPr>
      </w:pPr>
    </w:p>
    <w:p w14:paraId="51594510" w14:textId="77777777" w:rsidR="0062049F" w:rsidRPr="00FE7F34" w:rsidRDefault="0062049F" w:rsidP="0062049F">
      <w:pPr>
        <w:rPr>
          <w:rFonts w:ascii="Times New Roman" w:hAnsi="Times New Roman" w:cs="Times New Roman"/>
        </w:rPr>
      </w:pPr>
      <w:r w:rsidRPr="00FE7F34">
        <w:rPr>
          <w:rFonts w:ascii="Times New Roman" w:hAnsi="Times New Roman" w:cs="Times New Roman"/>
          <w:color w:val="000000"/>
        </w:rPr>
        <w:t xml:space="preserve">IX. </w:t>
      </w:r>
      <w:r w:rsidRPr="00FE7F34">
        <w:rPr>
          <w:rFonts w:ascii="Times New Roman" w:hAnsi="Times New Roman" w:cs="Times New Roman"/>
        </w:rPr>
        <w:t>DEI Policy</w:t>
      </w:r>
      <w:r>
        <w:rPr>
          <w:rFonts w:ascii="Times New Roman" w:hAnsi="Times New Roman" w:cs="Times New Roman"/>
        </w:rPr>
        <w:t xml:space="preserve"> (Gwen)</w:t>
      </w:r>
    </w:p>
    <w:p w14:paraId="3C1D951F" w14:textId="77777777" w:rsidR="003651D3" w:rsidRDefault="003651D3" w:rsidP="0062049F">
      <w:pPr>
        <w:rPr>
          <w:rFonts w:ascii="Times New Roman" w:hAnsi="Times New Roman" w:cs="Times New Roman"/>
        </w:rPr>
      </w:pPr>
    </w:p>
    <w:p w14:paraId="68BB6541" w14:textId="3F047D5D" w:rsidR="0062049F" w:rsidRDefault="0062049F" w:rsidP="0062049F">
      <w:pPr>
        <w:rPr>
          <w:rFonts w:ascii="Times New Roman" w:hAnsi="Times New Roman" w:cs="Times New Roman"/>
        </w:rPr>
      </w:pPr>
      <w:r>
        <w:rPr>
          <w:rFonts w:ascii="Times New Roman" w:hAnsi="Times New Roman" w:cs="Times New Roman"/>
        </w:rPr>
        <w:t>Executive</w:t>
      </w:r>
      <w:r w:rsidRPr="00FE7F34">
        <w:rPr>
          <w:rFonts w:ascii="Times New Roman" w:hAnsi="Times New Roman" w:cs="Times New Roman"/>
        </w:rPr>
        <w:t xml:space="preserve"> Committee recommends </w:t>
      </w:r>
      <w:r>
        <w:rPr>
          <w:rFonts w:ascii="Times New Roman" w:hAnsi="Times New Roman" w:cs="Times New Roman"/>
        </w:rPr>
        <w:t xml:space="preserve">adding DEI policy to BGCCC website. Gwen said last October the </w:t>
      </w:r>
      <w:r w:rsidR="00EF4C0D">
        <w:rPr>
          <w:rFonts w:ascii="Times New Roman" w:hAnsi="Times New Roman" w:cs="Times New Roman"/>
        </w:rPr>
        <w:t>Governance</w:t>
      </w:r>
      <w:r>
        <w:rPr>
          <w:rFonts w:ascii="Times New Roman" w:hAnsi="Times New Roman" w:cs="Times New Roman"/>
        </w:rPr>
        <w:t xml:space="preserve"> Committee p</w:t>
      </w:r>
      <w:r w:rsidRPr="00FE7F34">
        <w:rPr>
          <w:rFonts w:ascii="Times New Roman" w:hAnsi="Times New Roman" w:cs="Times New Roman"/>
        </w:rPr>
        <w:t>roposed a diversity policy that minimized the political issues around DEI</w:t>
      </w:r>
      <w:r>
        <w:rPr>
          <w:rFonts w:ascii="Times New Roman" w:hAnsi="Times New Roman" w:cs="Times New Roman"/>
        </w:rPr>
        <w:t xml:space="preserve"> by eliminating</w:t>
      </w:r>
      <w:r w:rsidR="006E34D3">
        <w:rPr>
          <w:rFonts w:ascii="Times New Roman" w:hAnsi="Times New Roman" w:cs="Times New Roman"/>
        </w:rPr>
        <w:t xml:space="preserve"> </w:t>
      </w:r>
      <w:r w:rsidR="00EF4C0D">
        <w:rPr>
          <w:rFonts w:ascii="Times New Roman" w:hAnsi="Times New Roman" w:cs="Times New Roman"/>
        </w:rPr>
        <w:t xml:space="preserve">the phrase </w:t>
      </w:r>
      <w:r>
        <w:rPr>
          <w:rFonts w:ascii="Times New Roman" w:hAnsi="Times New Roman" w:cs="Times New Roman"/>
        </w:rPr>
        <w:t>“equity.” Did not seek board approval for that statement. Brian has found that the Club is experiencing actual losses in grant funding without a DEI statement. Those grantees expect to see equity as part of statement. Recommend adopting and posting same DEI policy on our website that is on the BGCA website. Tessa to upload this policy under “About Us” tab.</w:t>
      </w:r>
    </w:p>
    <w:p w14:paraId="782864C6" w14:textId="69E3AAC7" w:rsidR="0062049F" w:rsidRPr="003651D3" w:rsidRDefault="0062049F" w:rsidP="003651D3">
      <w:pPr>
        <w:rPr>
          <w:rFonts w:ascii="Times New Roman" w:hAnsi="Times New Roman" w:cs="Times New Roman"/>
          <w:i/>
          <w:iCs/>
        </w:rPr>
      </w:pPr>
      <w:r w:rsidRPr="003651D3">
        <w:rPr>
          <w:rFonts w:ascii="Times New Roman" w:hAnsi="Times New Roman" w:cs="Times New Roman"/>
          <w:i/>
          <w:iCs/>
        </w:rPr>
        <w:t>Marji made a motion to adopt the BGCA’s DEI policy</w:t>
      </w:r>
      <w:r w:rsidR="003651D3">
        <w:rPr>
          <w:rFonts w:ascii="Times New Roman" w:hAnsi="Times New Roman" w:cs="Times New Roman"/>
          <w:i/>
          <w:iCs/>
        </w:rPr>
        <w:t>,</w:t>
      </w:r>
      <w:r w:rsidRPr="003651D3">
        <w:rPr>
          <w:rFonts w:ascii="Times New Roman" w:hAnsi="Times New Roman" w:cs="Times New Roman"/>
          <w:i/>
          <w:iCs/>
        </w:rPr>
        <w:t xml:space="preserve"> and Jan seconded the motion.</w:t>
      </w:r>
      <w:r w:rsidR="003651D3" w:rsidRPr="003651D3">
        <w:rPr>
          <w:rFonts w:ascii="Times New Roman" w:hAnsi="Times New Roman" w:cs="Times New Roman"/>
          <w:i/>
          <w:iCs/>
        </w:rPr>
        <w:t xml:space="preserve"> </w:t>
      </w:r>
      <w:r w:rsidRPr="003651D3">
        <w:rPr>
          <w:rFonts w:ascii="Times New Roman" w:hAnsi="Times New Roman" w:cs="Times New Roman"/>
          <w:i/>
          <w:iCs/>
        </w:rPr>
        <w:t>Unanimously approved.</w:t>
      </w:r>
    </w:p>
    <w:p w14:paraId="40AEEAED" w14:textId="77777777" w:rsidR="0062049F" w:rsidRPr="000F362A" w:rsidRDefault="0062049F" w:rsidP="0062049F">
      <w:pPr>
        <w:rPr>
          <w:rFonts w:ascii="Times New Roman" w:hAnsi="Times New Roman" w:cs="Times New Roman"/>
        </w:rPr>
      </w:pPr>
    </w:p>
    <w:p w14:paraId="11776EA0" w14:textId="77777777" w:rsidR="0062049F" w:rsidRPr="000F362A" w:rsidRDefault="0062049F" w:rsidP="0062049F">
      <w:pPr>
        <w:rPr>
          <w:rFonts w:ascii="Times New Roman" w:hAnsi="Times New Roman" w:cs="Times New Roman"/>
        </w:rPr>
      </w:pPr>
      <w:r w:rsidRPr="000F362A">
        <w:rPr>
          <w:rFonts w:ascii="Times New Roman" w:hAnsi="Times New Roman" w:cs="Times New Roman"/>
        </w:rPr>
        <w:t>X. Facilities Update</w:t>
      </w:r>
    </w:p>
    <w:p w14:paraId="2DDBB283" w14:textId="77777777" w:rsidR="0062049F" w:rsidRPr="000F362A" w:rsidRDefault="0062049F" w:rsidP="0062049F">
      <w:pPr>
        <w:rPr>
          <w:rFonts w:ascii="Times New Roman" w:hAnsi="Times New Roman" w:cs="Times New Roman"/>
        </w:rPr>
      </w:pPr>
    </w:p>
    <w:p w14:paraId="1051F811" w14:textId="0F57BBB1" w:rsidR="008966DD" w:rsidRDefault="008966DD" w:rsidP="008966DD">
      <w:pPr>
        <w:rPr>
          <w:rFonts w:ascii="Times New Roman" w:hAnsi="Times New Roman" w:cs="Times New Roman"/>
        </w:rPr>
      </w:pPr>
      <w:r>
        <w:rPr>
          <w:rFonts w:ascii="Times New Roman" w:hAnsi="Times New Roman" w:cs="Times New Roman"/>
        </w:rPr>
        <w:t xml:space="preserve">     </w:t>
      </w:r>
      <w:r w:rsidR="0062049F">
        <w:rPr>
          <w:rFonts w:ascii="Times New Roman" w:hAnsi="Times New Roman" w:cs="Times New Roman"/>
        </w:rPr>
        <w:t xml:space="preserve">A. </w:t>
      </w:r>
      <w:r w:rsidR="0062049F" w:rsidRPr="000F362A">
        <w:rPr>
          <w:rFonts w:ascii="Times New Roman" w:hAnsi="Times New Roman" w:cs="Times New Roman"/>
        </w:rPr>
        <w:t>Salida (Brian)</w:t>
      </w:r>
      <w:r>
        <w:rPr>
          <w:rFonts w:ascii="Times New Roman" w:hAnsi="Times New Roman" w:cs="Times New Roman"/>
        </w:rPr>
        <w:t xml:space="preserve"> The new entryway has been completed.</w:t>
      </w:r>
      <w:r w:rsidR="00EF4C0D">
        <w:rPr>
          <w:rFonts w:ascii="Times New Roman" w:hAnsi="Times New Roman" w:cs="Times New Roman"/>
        </w:rPr>
        <w:t xml:space="preserve">  A ribbon cutting will be scheduled to honor the architects who donated time/services.</w:t>
      </w:r>
    </w:p>
    <w:p w14:paraId="0CDDE804" w14:textId="77777777" w:rsidR="00AE72C2" w:rsidRDefault="008966DD" w:rsidP="008966DD">
      <w:pPr>
        <w:rPr>
          <w:rFonts w:ascii="Times New Roman" w:hAnsi="Times New Roman" w:cs="Times New Roman"/>
        </w:rPr>
      </w:pPr>
      <w:r>
        <w:rPr>
          <w:rFonts w:ascii="Times New Roman" w:hAnsi="Times New Roman" w:cs="Times New Roman"/>
        </w:rPr>
        <w:lastRenderedPageBreak/>
        <w:t xml:space="preserve">     </w:t>
      </w:r>
    </w:p>
    <w:p w14:paraId="7DC459DD" w14:textId="77777777" w:rsidR="00EF4C0D" w:rsidRDefault="00AE72C2" w:rsidP="008966DD">
      <w:pPr>
        <w:rPr>
          <w:rFonts w:ascii="Times New Roman" w:hAnsi="Times New Roman" w:cs="Times New Roman"/>
        </w:rPr>
      </w:pPr>
      <w:r>
        <w:rPr>
          <w:rFonts w:ascii="Times New Roman" w:hAnsi="Times New Roman" w:cs="Times New Roman"/>
        </w:rPr>
        <w:t xml:space="preserve">     </w:t>
      </w:r>
      <w:r w:rsidR="0062049F">
        <w:rPr>
          <w:rFonts w:ascii="Times New Roman" w:hAnsi="Times New Roman" w:cs="Times New Roman"/>
        </w:rPr>
        <w:t xml:space="preserve">B. </w:t>
      </w:r>
      <w:r w:rsidR="0062049F" w:rsidRPr="000F362A">
        <w:rPr>
          <w:rFonts w:ascii="Times New Roman" w:hAnsi="Times New Roman" w:cs="Times New Roman"/>
        </w:rPr>
        <w:t>BV Facilities (Dustin)</w:t>
      </w:r>
      <w:r w:rsidR="008966DD">
        <w:rPr>
          <w:rFonts w:ascii="Times New Roman" w:hAnsi="Times New Roman" w:cs="Times New Roman"/>
        </w:rPr>
        <w:t xml:space="preserve"> Working with Lou Galeta and Diesslin on a </w:t>
      </w:r>
      <w:r w:rsidR="00EF4C0D">
        <w:rPr>
          <w:rFonts w:ascii="Times New Roman" w:hAnsi="Times New Roman" w:cs="Times New Roman"/>
        </w:rPr>
        <w:t xml:space="preserve">construction budget and updated </w:t>
      </w:r>
      <w:r w:rsidR="008966DD">
        <w:rPr>
          <w:rFonts w:ascii="Times New Roman" w:hAnsi="Times New Roman" w:cs="Times New Roman"/>
        </w:rPr>
        <w:t>cost estimate for the new construction.</w:t>
      </w:r>
    </w:p>
    <w:p w14:paraId="4051BBF8" w14:textId="6511FA83" w:rsidR="00AE72C2" w:rsidRDefault="008966DD" w:rsidP="008966DD">
      <w:pPr>
        <w:rPr>
          <w:rFonts w:ascii="Times New Roman" w:hAnsi="Times New Roman" w:cs="Times New Roman"/>
        </w:rPr>
      </w:pPr>
      <w:r>
        <w:rPr>
          <w:rFonts w:ascii="Times New Roman" w:hAnsi="Times New Roman" w:cs="Times New Roman"/>
        </w:rPr>
        <w:t xml:space="preserve"> </w:t>
      </w:r>
    </w:p>
    <w:p w14:paraId="24308953" w14:textId="41A3A7AF" w:rsidR="008966DD" w:rsidRPr="008966DD" w:rsidRDefault="00AE72C2" w:rsidP="008966DD">
      <w:pPr>
        <w:rPr>
          <w:rFonts w:ascii="Times New Roman" w:hAnsi="Times New Roman" w:cs="Times New Roman"/>
        </w:rPr>
      </w:pPr>
      <w:r>
        <w:rPr>
          <w:rFonts w:ascii="Times New Roman" w:hAnsi="Times New Roman" w:cs="Times New Roman"/>
        </w:rPr>
        <w:t xml:space="preserve">     </w:t>
      </w:r>
      <w:r w:rsidR="008966DD" w:rsidRPr="008966DD">
        <w:rPr>
          <w:rFonts w:ascii="Times New Roman" w:hAnsi="Times New Roman" w:cs="Times New Roman"/>
        </w:rPr>
        <w:t>C.</w:t>
      </w:r>
      <w:r w:rsidR="008966DD">
        <w:rPr>
          <w:rFonts w:ascii="Times New Roman" w:hAnsi="Times New Roman" w:cs="Times New Roman"/>
        </w:rPr>
        <w:t xml:space="preserve"> </w:t>
      </w:r>
      <w:r w:rsidR="008966DD" w:rsidRPr="008966DD">
        <w:rPr>
          <w:rFonts w:ascii="Times New Roman" w:hAnsi="Times New Roman" w:cs="Times New Roman"/>
        </w:rPr>
        <w:t xml:space="preserve">Per Cara, updated construction estimate will impact BV Capital Campaign’s plans for this </w:t>
      </w:r>
    </w:p>
    <w:p w14:paraId="4AD5C71A" w14:textId="7010C51E" w:rsidR="008966DD" w:rsidRPr="008966DD" w:rsidRDefault="008966DD" w:rsidP="008966DD">
      <w:pPr>
        <w:rPr>
          <w:rFonts w:ascii="Times New Roman" w:hAnsi="Times New Roman" w:cs="Times New Roman"/>
        </w:rPr>
      </w:pPr>
      <w:r>
        <w:rPr>
          <w:rFonts w:ascii="Times New Roman" w:hAnsi="Times New Roman" w:cs="Times New Roman"/>
        </w:rPr>
        <w:t xml:space="preserve">         </w:t>
      </w:r>
      <w:r w:rsidRPr="008966DD">
        <w:rPr>
          <w:rFonts w:ascii="Times New Roman" w:hAnsi="Times New Roman" w:cs="Times New Roman"/>
        </w:rPr>
        <w:t>year.</w:t>
      </w:r>
      <w:r w:rsidR="00EF4C0D">
        <w:rPr>
          <w:rFonts w:ascii="Times New Roman" w:hAnsi="Times New Roman" w:cs="Times New Roman"/>
        </w:rPr>
        <w:t xml:space="preserve">  She hopes to be able to report capital campaign updates in detail at the March Board Meeting, anticipating budget/cost finalization in February.</w:t>
      </w:r>
    </w:p>
    <w:p w14:paraId="738815F5" w14:textId="0E065253" w:rsidR="0062049F" w:rsidRPr="000F362A" w:rsidRDefault="0062049F" w:rsidP="0062049F">
      <w:pPr>
        <w:rPr>
          <w:rFonts w:ascii="Times New Roman" w:hAnsi="Times New Roman" w:cs="Times New Roman"/>
        </w:rPr>
      </w:pPr>
    </w:p>
    <w:p w14:paraId="320184F5" w14:textId="77777777" w:rsidR="0062049F" w:rsidRPr="000F362A" w:rsidRDefault="0062049F" w:rsidP="0062049F">
      <w:pPr>
        <w:rPr>
          <w:rFonts w:ascii="Times New Roman" w:hAnsi="Times New Roman" w:cs="Times New Roman"/>
        </w:rPr>
      </w:pPr>
      <w:r>
        <w:rPr>
          <w:rFonts w:ascii="Times New Roman" w:hAnsi="Times New Roman" w:cs="Times New Roman"/>
        </w:rPr>
        <w:t xml:space="preserve">XI. </w:t>
      </w:r>
      <w:r w:rsidRPr="000F362A">
        <w:rPr>
          <w:rFonts w:ascii="Times New Roman" w:hAnsi="Times New Roman" w:cs="Times New Roman"/>
        </w:rPr>
        <w:t>Safety, Programs and Staffing (Brian)</w:t>
      </w:r>
    </w:p>
    <w:p w14:paraId="25EF3CE1" w14:textId="77777777" w:rsidR="008966DD" w:rsidRDefault="008966DD" w:rsidP="008966DD">
      <w:pPr>
        <w:rPr>
          <w:rFonts w:ascii="Times New Roman" w:hAnsi="Times New Roman" w:cs="Times New Roman"/>
        </w:rPr>
      </w:pPr>
    </w:p>
    <w:p w14:paraId="1DFD691A" w14:textId="77777777" w:rsidR="00AE72C2" w:rsidRDefault="00AE72C2" w:rsidP="00AE72C2">
      <w:pPr>
        <w:rPr>
          <w:rFonts w:ascii="Times New Roman" w:hAnsi="Times New Roman" w:cs="Times New Roman"/>
        </w:rPr>
      </w:pPr>
      <w:r>
        <w:rPr>
          <w:rFonts w:ascii="Times New Roman" w:hAnsi="Times New Roman" w:cs="Times New Roman"/>
        </w:rPr>
        <w:t xml:space="preserve">     </w:t>
      </w:r>
      <w:r w:rsidR="008966DD" w:rsidRPr="008966DD">
        <w:rPr>
          <w:rFonts w:ascii="Times New Roman" w:hAnsi="Times New Roman" w:cs="Times New Roman"/>
        </w:rPr>
        <w:t>A.</w:t>
      </w:r>
      <w:r w:rsidR="008966DD">
        <w:rPr>
          <w:rFonts w:ascii="Times New Roman" w:hAnsi="Times New Roman" w:cs="Times New Roman"/>
        </w:rPr>
        <w:t xml:space="preserve"> </w:t>
      </w:r>
      <w:r w:rsidR="0062049F" w:rsidRPr="008966DD">
        <w:rPr>
          <w:rFonts w:ascii="Times New Roman" w:hAnsi="Times New Roman" w:cs="Times New Roman"/>
        </w:rPr>
        <w:t>Safety Audit timing</w:t>
      </w:r>
      <w:r w:rsidR="008966DD" w:rsidRPr="008966DD">
        <w:rPr>
          <w:rFonts w:ascii="Times New Roman" w:hAnsi="Times New Roman" w:cs="Times New Roman"/>
        </w:rPr>
        <w:t xml:space="preserve"> – Have a call next week with national organization regarding our </w:t>
      </w:r>
      <w:r w:rsidR="008966DD">
        <w:rPr>
          <w:rFonts w:ascii="Times New Roman" w:hAnsi="Times New Roman" w:cs="Times New Roman"/>
        </w:rPr>
        <w:t xml:space="preserve"> </w:t>
      </w:r>
    </w:p>
    <w:p w14:paraId="7F568105" w14:textId="1D3387A2" w:rsidR="0062049F" w:rsidRPr="008966DD" w:rsidRDefault="00AE72C2" w:rsidP="00AE72C2">
      <w:pPr>
        <w:rPr>
          <w:rFonts w:ascii="Times New Roman" w:hAnsi="Times New Roman" w:cs="Times New Roman"/>
        </w:rPr>
      </w:pPr>
      <w:r>
        <w:rPr>
          <w:rFonts w:ascii="Times New Roman" w:hAnsi="Times New Roman" w:cs="Times New Roman"/>
        </w:rPr>
        <w:t xml:space="preserve">          </w:t>
      </w:r>
      <w:r w:rsidR="008966DD" w:rsidRPr="008966DD">
        <w:rPr>
          <w:rFonts w:ascii="Times New Roman" w:hAnsi="Times New Roman" w:cs="Times New Roman"/>
        </w:rPr>
        <w:t>safety audit. Deb and Mitch will be instrumental in helping Brian with the audit.</w:t>
      </w:r>
    </w:p>
    <w:p w14:paraId="452F5878" w14:textId="77777777" w:rsidR="008966DD" w:rsidRDefault="008966DD" w:rsidP="0062049F">
      <w:pPr>
        <w:rPr>
          <w:rFonts w:ascii="Times New Roman" w:hAnsi="Times New Roman" w:cs="Times New Roman"/>
        </w:rPr>
      </w:pPr>
    </w:p>
    <w:p w14:paraId="6A49E4B9" w14:textId="77777777" w:rsidR="00AE72C2" w:rsidRDefault="00AE72C2" w:rsidP="00AE72C2">
      <w:pPr>
        <w:rPr>
          <w:rFonts w:ascii="Times New Roman" w:hAnsi="Times New Roman" w:cs="Times New Roman"/>
        </w:rPr>
      </w:pPr>
      <w:r>
        <w:rPr>
          <w:rFonts w:ascii="Times New Roman" w:hAnsi="Times New Roman" w:cs="Times New Roman"/>
        </w:rPr>
        <w:t xml:space="preserve">     </w:t>
      </w:r>
      <w:r w:rsidR="008966DD">
        <w:rPr>
          <w:rFonts w:ascii="Times New Roman" w:hAnsi="Times New Roman" w:cs="Times New Roman"/>
        </w:rPr>
        <w:t xml:space="preserve">B. </w:t>
      </w:r>
      <w:r w:rsidR="0062049F" w:rsidRPr="000F362A">
        <w:rPr>
          <w:rFonts w:ascii="Times New Roman" w:hAnsi="Times New Roman" w:cs="Times New Roman"/>
        </w:rPr>
        <w:t xml:space="preserve">Staff – evaluation of Employee Assistance Plan Question, readiness for potential changes </w:t>
      </w:r>
      <w:r>
        <w:rPr>
          <w:rFonts w:ascii="Times New Roman" w:hAnsi="Times New Roman" w:cs="Times New Roman"/>
        </w:rPr>
        <w:t xml:space="preserve">     </w:t>
      </w:r>
    </w:p>
    <w:p w14:paraId="34A08ABD" w14:textId="48834CFC" w:rsidR="0062049F" w:rsidRDefault="00AE72C2" w:rsidP="00AE72C2">
      <w:pPr>
        <w:rPr>
          <w:rFonts w:ascii="Times New Roman" w:hAnsi="Times New Roman" w:cs="Times New Roman"/>
        </w:rPr>
      </w:pPr>
      <w:r>
        <w:rPr>
          <w:rFonts w:ascii="Times New Roman" w:hAnsi="Times New Roman" w:cs="Times New Roman"/>
        </w:rPr>
        <w:t xml:space="preserve">          </w:t>
      </w:r>
      <w:r w:rsidR="0062049F" w:rsidRPr="000F362A">
        <w:rPr>
          <w:rFonts w:ascii="Times New Roman" w:hAnsi="Times New Roman" w:cs="Times New Roman"/>
        </w:rPr>
        <w:t>in BV</w:t>
      </w:r>
      <w:r>
        <w:rPr>
          <w:rFonts w:ascii="Times New Roman" w:hAnsi="Times New Roman" w:cs="Times New Roman"/>
        </w:rPr>
        <w:t>.</w:t>
      </w:r>
    </w:p>
    <w:p w14:paraId="152F5EB6" w14:textId="77777777" w:rsidR="008966DD" w:rsidRPr="000F362A" w:rsidRDefault="008966DD" w:rsidP="0062049F">
      <w:pPr>
        <w:rPr>
          <w:rFonts w:ascii="Times New Roman" w:hAnsi="Times New Roman" w:cs="Times New Roman"/>
        </w:rPr>
      </w:pPr>
    </w:p>
    <w:p w14:paraId="5F276AFB" w14:textId="77777777" w:rsidR="00AE72C2" w:rsidRDefault="00AE72C2" w:rsidP="00AE72C2">
      <w:pPr>
        <w:rPr>
          <w:rFonts w:ascii="Times New Roman" w:hAnsi="Times New Roman" w:cs="Times New Roman"/>
        </w:rPr>
      </w:pPr>
      <w:r>
        <w:rPr>
          <w:rFonts w:ascii="Times New Roman" w:hAnsi="Times New Roman" w:cs="Times New Roman"/>
        </w:rPr>
        <w:t xml:space="preserve">     </w:t>
      </w:r>
      <w:r w:rsidR="008966DD">
        <w:rPr>
          <w:rFonts w:ascii="Times New Roman" w:hAnsi="Times New Roman" w:cs="Times New Roman"/>
        </w:rPr>
        <w:t xml:space="preserve">C. </w:t>
      </w:r>
      <w:r w:rsidR="0062049F" w:rsidRPr="000F362A">
        <w:rPr>
          <w:rFonts w:ascii="Times New Roman" w:hAnsi="Times New Roman" w:cs="Times New Roman"/>
        </w:rPr>
        <w:t xml:space="preserve">State Alliance </w:t>
      </w:r>
      <w:r w:rsidR="008966DD">
        <w:rPr>
          <w:rFonts w:ascii="Times New Roman" w:hAnsi="Times New Roman" w:cs="Times New Roman"/>
        </w:rPr>
        <w:t xml:space="preserve">director </w:t>
      </w:r>
      <w:r>
        <w:rPr>
          <w:rFonts w:ascii="Times New Roman" w:hAnsi="Times New Roman" w:cs="Times New Roman"/>
        </w:rPr>
        <w:t xml:space="preserve">Kaycee Headrick </w:t>
      </w:r>
      <w:r w:rsidR="008966DD">
        <w:rPr>
          <w:rFonts w:ascii="Times New Roman" w:hAnsi="Times New Roman" w:cs="Times New Roman"/>
        </w:rPr>
        <w:t>is leaving</w:t>
      </w:r>
      <w:r>
        <w:rPr>
          <w:rFonts w:ascii="Times New Roman" w:hAnsi="Times New Roman" w:cs="Times New Roman"/>
        </w:rPr>
        <w:t xml:space="preserve"> the position in March</w:t>
      </w:r>
      <w:r w:rsidR="008966DD">
        <w:rPr>
          <w:rFonts w:ascii="Times New Roman" w:hAnsi="Times New Roman" w:cs="Times New Roman"/>
        </w:rPr>
        <w:t xml:space="preserve">. A loss to </w:t>
      </w:r>
    </w:p>
    <w:p w14:paraId="19A16B10" w14:textId="77777777" w:rsidR="00AE72C2" w:rsidRDefault="00AE72C2" w:rsidP="00AE72C2">
      <w:pPr>
        <w:rPr>
          <w:rFonts w:ascii="Times New Roman" w:hAnsi="Times New Roman" w:cs="Times New Roman"/>
        </w:rPr>
      </w:pPr>
      <w:r>
        <w:rPr>
          <w:rFonts w:ascii="Times New Roman" w:hAnsi="Times New Roman" w:cs="Times New Roman"/>
        </w:rPr>
        <w:t xml:space="preserve">         </w:t>
      </w:r>
      <w:r w:rsidR="008966DD">
        <w:rPr>
          <w:rFonts w:ascii="Times New Roman" w:hAnsi="Times New Roman" w:cs="Times New Roman"/>
        </w:rPr>
        <w:t xml:space="preserve">Colorado’s Clubs since Kaycee </w:t>
      </w:r>
      <w:r>
        <w:rPr>
          <w:rFonts w:ascii="Times New Roman" w:hAnsi="Times New Roman" w:cs="Times New Roman"/>
        </w:rPr>
        <w:t>is</w:t>
      </w:r>
      <w:r w:rsidR="008966DD">
        <w:rPr>
          <w:rFonts w:ascii="Times New Roman" w:hAnsi="Times New Roman" w:cs="Times New Roman"/>
        </w:rPr>
        <w:t xml:space="preserve"> such an effective leader. Brian is chairing a committee to </w:t>
      </w:r>
      <w:r>
        <w:rPr>
          <w:rFonts w:ascii="Times New Roman" w:hAnsi="Times New Roman" w:cs="Times New Roman"/>
        </w:rPr>
        <w:t xml:space="preserve">     </w:t>
      </w:r>
    </w:p>
    <w:p w14:paraId="0DF73A1F" w14:textId="4BAA3657" w:rsidR="0062049F" w:rsidRPr="000F362A" w:rsidRDefault="00AE72C2" w:rsidP="00AE72C2">
      <w:pPr>
        <w:rPr>
          <w:rFonts w:ascii="Times New Roman" w:hAnsi="Times New Roman" w:cs="Times New Roman"/>
        </w:rPr>
      </w:pPr>
      <w:r>
        <w:rPr>
          <w:rFonts w:ascii="Times New Roman" w:hAnsi="Times New Roman" w:cs="Times New Roman"/>
        </w:rPr>
        <w:t xml:space="preserve">         </w:t>
      </w:r>
      <w:r w:rsidR="008966DD">
        <w:rPr>
          <w:rFonts w:ascii="Times New Roman" w:hAnsi="Times New Roman" w:cs="Times New Roman"/>
        </w:rPr>
        <w:t>find her replacement.</w:t>
      </w:r>
    </w:p>
    <w:p w14:paraId="607D7959" w14:textId="77777777" w:rsidR="0062049F" w:rsidRDefault="0062049F" w:rsidP="0062049F">
      <w:pPr>
        <w:rPr>
          <w:rFonts w:ascii="Times New Roman" w:hAnsi="Times New Roman" w:cs="Times New Roman"/>
        </w:rPr>
      </w:pPr>
    </w:p>
    <w:p w14:paraId="48A52D1D" w14:textId="77777777" w:rsidR="0062049F" w:rsidRDefault="0062049F" w:rsidP="0062049F">
      <w:pPr>
        <w:rPr>
          <w:rFonts w:ascii="Times New Roman" w:hAnsi="Times New Roman" w:cs="Times New Roman"/>
        </w:rPr>
      </w:pPr>
      <w:r>
        <w:rPr>
          <w:rFonts w:ascii="Times New Roman" w:hAnsi="Times New Roman" w:cs="Times New Roman"/>
        </w:rPr>
        <w:t xml:space="preserve">XII. </w:t>
      </w:r>
      <w:r w:rsidRPr="000F362A">
        <w:rPr>
          <w:rFonts w:ascii="Times New Roman" w:hAnsi="Times New Roman" w:cs="Times New Roman"/>
        </w:rPr>
        <w:t xml:space="preserve">Wrap up/Dates </w:t>
      </w:r>
      <w:r>
        <w:rPr>
          <w:rFonts w:ascii="Times New Roman" w:hAnsi="Times New Roman" w:cs="Times New Roman"/>
        </w:rPr>
        <w:t xml:space="preserve">(Gwen) </w:t>
      </w:r>
    </w:p>
    <w:p w14:paraId="48F3CB15" w14:textId="77777777" w:rsidR="00AE72C2" w:rsidRDefault="00AE72C2" w:rsidP="0062049F">
      <w:pPr>
        <w:rPr>
          <w:rFonts w:ascii="Times New Roman" w:hAnsi="Times New Roman" w:cs="Times New Roman"/>
        </w:rPr>
      </w:pPr>
    </w:p>
    <w:p w14:paraId="5EC8994D" w14:textId="77777777" w:rsidR="00AE72C2" w:rsidRDefault="00AE72C2" w:rsidP="0062049F">
      <w:pPr>
        <w:rPr>
          <w:rFonts w:ascii="Times New Roman" w:hAnsi="Times New Roman" w:cs="Times New Roman"/>
        </w:rPr>
      </w:pPr>
      <w:r>
        <w:rPr>
          <w:rFonts w:ascii="Times New Roman" w:hAnsi="Times New Roman" w:cs="Times New Roman"/>
        </w:rPr>
        <w:t xml:space="preserve">Upcoming dates: Friday, Feb. 9, time to come. Recognition of High Country Bank. Will also  </w:t>
      </w:r>
    </w:p>
    <w:p w14:paraId="371C6A25" w14:textId="0EBFF348" w:rsidR="00AE72C2" w:rsidRDefault="00AE72C2" w:rsidP="0062049F">
      <w:pPr>
        <w:rPr>
          <w:rFonts w:ascii="Times New Roman" w:hAnsi="Times New Roman" w:cs="Times New Roman"/>
        </w:rPr>
      </w:pPr>
      <w:r>
        <w:rPr>
          <w:rFonts w:ascii="Times New Roman" w:hAnsi="Times New Roman" w:cs="Times New Roman"/>
        </w:rPr>
        <w:t xml:space="preserve">                            recognize High Country at BV Club. Date to come.</w:t>
      </w:r>
    </w:p>
    <w:p w14:paraId="3A3AEC16" w14:textId="77777777" w:rsidR="00AE72C2" w:rsidRDefault="00AE72C2" w:rsidP="0062049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Thursday, April 4, Youth of the Year</w:t>
      </w:r>
    </w:p>
    <w:p w14:paraId="07E24652" w14:textId="1AD35D0A" w:rsidR="00AE72C2" w:rsidRDefault="00AE72C2" w:rsidP="0062049F">
      <w:pPr>
        <w:rPr>
          <w:rFonts w:ascii="Times New Roman" w:hAnsi="Times New Roman" w:cs="Times New Roman"/>
        </w:rPr>
      </w:pPr>
      <w:r>
        <w:rPr>
          <w:rFonts w:ascii="Times New Roman" w:hAnsi="Times New Roman" w:cs="Times New Roman"/>
        </w:rPr>
        <w:t xml:space="preserve">                            Wednesday, Sept. 25, Great Futures Gala </w:t>
      </w:r>
    </w:p>
    <w:p w14:paraId="5541C16C" w14:textId="77777777" w:rsidR="00AE72C2" w:rsidRDefault="00AE72C2" w:rsidP="0062049F">
      <w:pPr>
        <w:rPr>
          <w:rFonts w:ascii="Times New Roman" w:hAnsi="Times New Roman" w:cs="Times New Roman"/>
        </w:rPr>
      </w:pPr>
    </w:p>
    <w:p w14:paraId="03C08CF4" w14:textId="418CE534" w:rsidR="0062049F" w:rsidRDefault="0062049F" w:rsidP="0062049F">
      <w:pPr>
        <w:rPr>
          <w:rFonts w:ascii="Times New Roman" w:hAnsi="Times New Roman" w:cs="Times New Roman"/>
        </w:rPr>
      </w:pPr>
      <w:r>
        <w:rPr>
          <w:rFonts w:ascii="Times New Roman" w:hAnsi="Times New Roman" w:cs="Times New Roman"/>
        </w:rPr>
        <w:t>Reminder:</w:t>
      </w:r>
      <w:r w:rsidRPr="000F362A">
        <w:rPr>
          <w:rFonts w:ascii="Times New Roman" w:hAnsi="Times New Roman" w:cs="Times New Roman"/>
        </w:rPr>
        <w:t xml:space="preserve"> Committee Description Updates to Committee Chairs that haven’t already done so</w:t>
      </w:r>
      <w:r>
        <w:rPr>
          <w:rFonts w:ascii="Times New Roman" w:hAnsi="Times New Roman" w:cs="Times New Roman"/>
        </w:rPr>
        <w:t>.</w:t>
      </w:r>
    </w:p>
    <w:p w14:paraId="18400AAB" w14:textId="24DFA692" w:rsidR="00A405B0" w:rsidRDefault="0062049F">
      <w:r w:rsidRPr="000F362A">
        <w:rPr>
          <w:rFonts w:ascii="Times New Roman" w:hAnsi="Times New Roman" w:cs="Times New Roman"/>
          <w:color w:val="000000"/>
        </w:rPr>
        <w:t>Brian action item with Tessa re</w:t>
      </w:r>
      <w:r>
        <w:rPr>
          <w:rFonts w:ascii="Times New Roman" w:hAnsi="Times New Roman" w:cs="Times New Roman"/>
          <w:color w:val="000000"/>
        </w:rPr>
        <w:t>.</w:t>
      </w:r>
      <w:r w:rsidRPr="000F362A">
        <w:rPr>
          <w:rFonts w:ascii="Times New Roman" w:hAnsi="Times New Roman" w:cs="Times New Roman"/>
          <w:color w:val="000000"/>
        </w:rPr>
        <w:t xml:space="preserve"> board page updates</w:t>
      </w:r>
      <w:r>
        <w:rPr>
          <w:rFonts w:ascii="Times New Roman" w:hAnsi="Times New Roman" w:cs="Times New Roman"/>
          <w:color w:val="000000"/>
        </w:rPr>
        <w:t>.</w:t>
      </w:r>
    </w:p>
    <w:sectPr w:rsidR="00A405B0" w:rsidSect="0004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E7D2B"/>
    <w:multiLevelType w:val="hybridMultilevel"/>
    <w:tmpl w:val="7A9411A8"/>
    <w:lvl w:ilvl="0" w:tplc="04090015">
      <w:start w:val="1"/>
      <w:numFmt w:val="upperLetter"/>
      <w:lvlText w:val="%1."/>
      <w:lvlJc w:val="left"/>
      <w:pPr>
        <w:ind w:left="720" w:hanging="360"/>
      </w:pPr>
      <w:rPr>
        <w:rFonts w:hint="default"/>
      </w:rPr>
    </w:lvl>
    <w:lvl w:ilvl="1" w:tplc="3B769A6C">
      <w:start w:val="1"/>
      <w:numFmt w:val="decimal"/>
      <w:lvlText w:val="%2."/>
      <w:lvlJc w:val="left"/>
      <w:pPr>
        <w:ind w:left="1440" w:hanging="360"/>
      </w:pPr>
      <w:rPr>
        <w:rFonts w:ascii="Times New Roman" w:eastAsiaTheme="minorHAnsi" w:hAnsi="Times New Roman" w:cs="Times New Roman"/>
      </w:rPr>
    </w:lvl>
    <w:lvl w:ilvl="2" w:tplc="BE6E3C94">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33E51"/>
    <w:multiLevelType w:val="hybridMultilevel"/>
    <w:tmpl w:val="F98A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F5D93"/>
    <w:multiLevelType w:val="hybridMultilevel"/>
    <w:tmpl w:val="CEFA09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B0983"/>
    <w:multiLevelType w:val="hybridMultilevel"/>
    <w:tmpl w:val="8AAE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234029">
    <w:abstractNumId w:val="3"/>
  </w:num>
  <w:num w:numId="2" w16cid:durableId="1925871763">
    <w:abstractNumId w:val="0"/>
  </w:num>
  <w:num w:numId="3" w16cid:durableId="1631130704">
    <w:abstractNumId w:val="2"/>
  </w:num>
  <w:num w:numId="4" w16cid:durableId="118987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49F"/>
    <w:rsid w:val="00042AF7"/>
    <w:rsid w:val="00087273"/>
    <w:rsid w:val="00090CEB"/>
    <w:rsid w:val="002A52D5"/>
    <w:rsid w:val="003651D3"/>
    <w:rsid w:val="003E0B32"/>
    <w:rsid w:val="00591DDC"/>
    <w:rsid w:val="0062049F"/>
    <w:rsid w:val="006E34D3"/>
    <w:rsid w:val="0071257E"/>
    <w:rsid w:val="00772A4E"/>
    <w:rsid w:val="00814922"/>
    <w:rsid w:val="008966DD"/>
    <w:rsid w:val="008F1546"/>
    <w:rsid w:val="00A405B0"/>
    <w:rsid w:val="00AE72C2"/>
    <w:rsid w:val="00D162FF"/>
    <w:rsid w:val="00EF4C0D"/>
    <w:rsid w:val="00F7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FF36"/>
  <w15:docId w15:val="{EF39A3E6-AAF2-45EE-8A82-C597BB4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msolistparagraph"/>
    <w:basedOn w:val="Normal"/>
    <w:rsid w:val="0062049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2049F"/>
  </w:style>
  <w:style w:type="character" w:customStyle="1" w:styleId="xapple-converted-space">
    <w:name w:val="xapple-converted-space"/>
    <w:basedOn w:val="DefaultParagraphFont"/>
    <w:rsid w:val="0062049F"/>
  </w:style>
  <w:style w:type="paragraph" w:styleId="ListParagraph">
    <w:name w:val="List Paragraph"/>
    <w:basedOn w:val="Normal"/>
    <w:uiPriority w:val="34"/>
    <w:qFormat/>
    <w:rsid w:val="0062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Mark Weidman</dc:creator>
  <cp:keywords/>
  <dc:description/>
  <cp:lastModifiedBy>Gwen Allen</cp:lastModifiedBy>
  <cp:revision>3</cp:revision>
  <dcterms:created xsi:type="dcterms:W3CDTF">2024-01-31T20:56:00Z</dcterms:created>
  <dcterms:modified xsi:type="dcterms:W3CDTF">2024-02-15T22:35:00Z</dcterms:modified>
</cp:coreProperties>
</file>